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904963" w14:textId="362EB7BD" w:rsidR="00042CBD" w:rsidRPr="00585EBD" w:rsidRDefault="00000000">
      <w:pPr>
        <w:pStyle w:val="BodyText"/>
        <w:spacing w:before="80"/>
        <w:ind w:left="120" w:right="514" w:firstLine="0"/>
      </w:pPr>
      <w:r w:rsidRPr="00585EBD">
        <w:t>The</w:t>
      </w:r>
      <w:r w:rsidRPr="00585EBD">
        <w:rPr>
          <w:spacing w:val="-2"/>
        </w:rPr>
        <w:t xml:space="preserve"> </w:t>
      </w:r>
      <w:r w:rsidRPr="00585EBD">
        <w:t>following</w:t>
      </w:r>
      <w:r w:rsidRPr="00585EBD">
        <w:rPr>
          <w:spacing w:val="-1"/>
        </w:rPr>
        <w:t xml:space="preserve"> </w:t>
      </w:r>
      <w:r w:rsidRPr="00585EBD">
        <w:t>constitutes</w:t>
      </w:r>
      <w:r w:rsidRPr="00585EBD">
        <w:rPr>
          <w:spacing w:val="-1"/>
        </w:rPr>
        <w:t xml:space="preserve"> </w:t>
      </w:r>
      <w:r w:rsidRPr="00585EBD">
        <w:t>an</w:t>
      </w:r>
      <w:r w:rsidRPr="00585EBD">
        <w:rPr>
          <w:spacing w:val="-2"/>
        </w:rPr>
        <w:t xml:space="preserve"> </w:t>
      </w:r>
      <w:r w:rsidRPr="00585EBD">
        <w:t>agreement</w:t>
      </w:r>
      <w:r w:rsidRPr="00585EBD">
        <w:rPr>
          <w:spacing w:val="-1"/>
        </w:rPr>
        <w:t xml:space="preserve"> </w:t>
      </w:r>
      <w:r w:rsidRPr="00585EBD">
        <w:t>between</w:t>
      </w:r>
      <w:r w:rsidRPr="00585EBD">
        <w:rPr>
          <w:spacing w:val="-1"/>
        </w:rPr>
        <w:t xml:space="preserve"> </w:t>
      </w:r>
      <w:r w:rsidRPr="00585EBD">
        <w:t>the</w:t>
      </w:r>
      <w:r w:rsidRPr="00585EBD">
        <w:rPr>
          <w:spacing w:val="-2"/>
        </w:rPr>
        <w:t xml:space="preserve"> </w:t>
      </w:r>
      <w:r w:rsidRPr="00585EBD">
        <w:t>Department</w:t>
      </w:r>
      <w:r w:rsidRPr="00585EBD">
        <w:rPr>
          <w:spacing w:val="-1"/>
        </w:rPr>
        <w:t xml:space="preserve"> </w:t>
      </w:r>
      <w:r w:rsidRPr="00585EBD">
        <w:t>of</w:t>
      </w:r>
      <w:r w:rsidRPr="00585EBD">
        <w:rPr>
          <w:spacing w:val="-2"/>
        </w:rPr>
        <w:t xml:space="preserve"> </w:t>
      </w:r>
      <w:r w:rsidRPr="00585EBD">
        <w:t>Veterans</w:t>
      </w:r>
      <w:r w:rsidRPr="00585EBD">
        <w:rPr>
          <w:spacing w:val="-1"/>
        </w:rPr>
        <w:t xml:space="preserve"> </w:t>
      </w:r>
      <w:r w:rsidRPr="00585EBD">
        <w:t>Affairs</w:t>
      </w:r>
      <w:r w:rsidRPr="00585EBD">
        <w:rPr>
          <w:spacing w:val="-1"/>
        </w:rPr>
        <w:t xml:space="preserve"> </w:t>
      </w:r>
      <w:r w:rsidRPr="00585EBD">
        <w:t>(DVA), Veterans</w:t>
      </w:r>
      <w:r w:rsidRPr="00585EBD">
        <w:rPr>
          <w:spacing w:val="-2"/>
        </w:rPr>
        <w:t xml:space="preserve"> </w:t>
      </w:r>
      <w:r w:rsidRPr="00585EBD">
        <w:t>Health</w:t>
      </w:r>
      <w:r w:rsidRPr="00585EBD">
        <w:rPr>
          <w:spacing w:val="-4"/>
        </w:rPr>
        <w:t xml:space="preserve"> </w:t>
      </w:r>
      <w:r w:rsidRPr="00585EBD">
        <w:t>Administration</w:t>
      </w:r>
      <w:r w:rsidRPr="00585EBD">
        <w:rPr>
          <w:spacing w:val="-4"/>
        </w:rPr>
        <w:t xml:space="preserve"> </w:t>
      </w:r>
      <w:r w:rsidRPr="00585EBD">
        <w:t>(VHA),</w:t>
      </w:r>
      <w:r w:rsidRPr="00585EBD">
        <w:rPr>
          <w:spacing w:val="-4"/>
        </w:rPr>
        <w:t xml:space="preserve"> </w:t>
      </w:r>
      <w:r w:rsidRPr="00585EBD">
        <w:t>John</w:t>
      </w:r>
      <w:r w:rsidRPr="00585EBD">
        <w:rPr>
          <w:spacing w:val="-4"/>
        </w:rPr>
        <w:t xml:space="preserve"> </w:t>
      </w:r>
      <w:r w:rsidRPr="00585EBD">
        <w:t>J.</w:t>
      </w:r>
      <w:r w:rsidRPr="00585EBD">
        <w:rPr>
          <w:spacing w:val="-4"/>
        </w:rPr>
        <w:t xml:space="preserve"> </w:t>
      </w:r>
      <w:r w:rsidRPr="00585EBD">
        <w:t>Pershing</w:t>
      </w:r>
      <w:r w:rsidRPr="00585EBD">
        <w:rPr>
          <w:spacing w:val="-4"/>
        </w:rPr>
        <w:t xml:space="preserve"> </w:t>
      </w:r>
      <w:r w:rsidRPr="00585EBD">
        <w:t>VAMC</w:t>
      </w:r>
      <w:r w:rsidRPr="00585EBD">
        <w:rPr>
          <w:spacing w:val="-4"/>
        </w:rPr>
        <w:t xml:space="preserve"> </w:t>
      </w:r>
      <w:r w:rsidRPr="00585EBD">
        <w:t>(hereafter</w:t>
      </w:r>
      <w:r w:rsidRPr="00585EBD">
        <w:rPr>
          <w:spacing w:val="-3"/>
        </w:rPr>
        <w:t xml:space="preserve"> </w:t>
      </w:r>
      <w:r w:rsidRPr="00585EBD">
        <w:t>referred</w:t>
      </w:r>
      <w:r w:rsidRPr="00585EBD">
        <w:rPr>
          <w:spacing w:val="-4"/>
        </w:rPr>
        <w:t xml:space="preserve"> </w:t>
      </w:r>
      <w:r w:rsidRPr="00585EBD">
        <w:t>to</w:t>
      </w:r>
      <w:r w:rsidRPr="00585EBD">
        <w:rPr>
          <w:spacing w:val="-2"/>
        </w:rPr>
        <w:t xml:space="preserve"> </w:t>
      </w:r>
      <w:r w:rsidRPr="00585EBD">
        <w:t>as</w:t>
      </w:r>
      <w:r w:rsidRPr="00585EBD">
        <w:rPr>
          <w:spacing w:val="-4"/>
        </w:rPr>
        <w:t xml:space="preserve"> </w:t>
      </w:r>
      <w:r w:rsidRPr="00585EBD">
        <w:t>the “</w:t>
      </w:r>
      <w:r w:rsidR="001F15FB" w:rsidRPr="00585EBD">
        <w:t>Agency</w:t>
      </w:r>
      <w:r w:rsidRPr="00585EBD">
        <w:t>”), and the American Federation of Government Employees (AFGE), Local 2338 (hereafter referred to as the “</w:t>
      </w:r>
      <w:r w:rsidR="001F15FB" w:rsidRPr="00585EBD">
        <w:t>Union</w:t>
      </w:r>
      <w:r w:rsidRPr="00585EBD">
        <w:t xml:space="preserve">”) for the subject of stays of disciplinary suspension or removal pending the completion of the grievance and arbitration process. Collectively, the </w:t>
      </w:r>
      <w:r w:rsidR="001F15FB" w:rsidRPr="00585EBD">
        <w:t>Agency</w:t>
      </w:r>
      <w:r w:rsidRPr="00585EBD">
        <w:t xml:space="preserve"> and the </w:t>
      </w:r>
      <w:r w:rsidR="001F15FB" w:rsidRPr="00585EBD">
        <w:t>Union</w:t>
      </w:r>
      <w:r w:rsidRPr="00585EBD">
        <w:t xml:space="preserve"> will be referred to as “the Parties” within this agreement.</w:t>
      </w:r>
    </w:p>
    <w:p w14:paraId="7B56FCD9" w14:textId="7354993C" w:rsidR="00042CBD" w:rsidRPr="00585EBD" w:rsidRDefault="00042CBD" w:rsidP="00585EBD">
      <w:pPr>
        <w:pStyle w:val="ListParagraph"/>
        <w:tabs>
          <w:tab w:val="left" w:pos="1200"/>
        </w:tabs>
        <w:ind w:left="0" w:right="434" w:firstLine="0"/>
        <w:rPr>
          <w:sz w:val="24"/>
          <w:szCs w:val="24"/>
        </w:rPr>
      </w:pPr>
    </w:p>
    <w:p w14:paraId="532F038C" w14:textId="7F3B5689" w:rsidR="00042CBD" w:rsidRPr="00585EBD" w:rsidRDefault="00000000">
      <w:pPr>
        <w:pStyle w:val="ListParagraph"/>
        <w:numPr>
          <w:ilvl w:val="0"/>
          <w:numId w:val="1"/>
        </w:numPr>
        <w:tabs>
          <w:tab w:val="left" w:pos="840"/>
        </w:tabs>
        <w:ind w:right="159"/>
        <w:rPr>
          <w:sz w:val="24"/>
          <w:szCs w:val="24"/>
        </w:rPr>
      </w:pPr>
      <w:r w:rsidRPr="00585EBD">
        <w:rPr>
          <w:sz w:val="24"/>
          <w:szCs w:val="24"/>
        </w:rPr>
        <w:t>In</w:t>
      </w:r>
      <w:r w:rsidRPr="00585EBD">
        <w:rPr>
          <w:spacing w:val="-3"/>
          <w:sz w:val="24"/>
          <w:szCs w:val="24"/>
        </w:rPr>
        <w:t xml:space="preserve"> </w:t>
      </w:r>
      <w:r w:rsidRPr="00585EBD">
        <w:rPr>
          <w:sz w:val="24"/>
          <w:szCs w:val="24"/>
        </w:rPr>
        <w:t>the</w:t>
      </w:r>
      <w:r w:rsidRPr="00585EBD">
        <w:rPr>
          <w:spacing w:val="-2"/>
          <w:sz w:val="24"/>
          <w:szCs w:val="24"/>
        </w:rPr>
        <w:t xml:space="preserve"> </w:t>
      </w:r>
      <w:r w:rsidRPr="00585EBD">
        <w:rPr>
          <w:sz w:val="24"/>
          <w:szCs w:val="24"/>
        </w:rPr>
        <w:t>event</w:t>
      </w:r>
      <w:r w:rsidRPr="00585EBD">
        <w:rPr>
          <w:spacing w:val="-3"/>
          <w:sz w:val="24"/>
          <w:szCs w:val="24"/>
        </w:rPr>
        <w:t xml:space="preserve"> </w:t>
      </w:r>
      <w:r w:rsidRPr="00585EBD">
        <w:rPr>
          <w:sz w:val="24"/>
          <w:szCs w:val="24"/>
        </w:rPr>
        <w:t>of</w:t>
      </w:r>
      <w:r w:rsidRPr="00585EBD">
        <w:rPr>
          <w:spacing w:val="-2"/>
          <w:sz w:val="24"/>
          <w:szCs w:val="24"/>
        </w:rPr>
        <w:t xml:space="preserve"> </w:t>
      </w:r>
      <w:r w:rsidRPr="00585EBD">
        <w:rPr>
          <w:sz w:val="24"/>
          <w:szCs w:val="24"/>
        </w:rPr>
        <w:t>a</w:t>
      </w:r>
      <w:r w:rsidRPr="00585EBD">
        <w:rPr>
          <w:spacing w:val="-4"/>
          <w:sz w:val="24"/>
          <w:szCs w:val="24"/>
        </w:rPr>
        <w:t xml:space="preserve"> </w:t>
      </w:r>
      <w:r w:rsidRPr="00585EBD">
        <w:rPr>
          <w:sz w:val="24"/>
          <w:szCs w:val="24"/>
        </w:rPr>
        <w:t>disciplinary</w:t>
      </w:r>
      <w:r w:rsidRPr="00585EBD">
        <w:rPr>
          <w:spacing w:val="-3"/>
          <w:sz w:val="24"/>
          <w:szCs w:val="24"/>
        </w:rPr>
        <w:t xml:space="preserve"> </w:t>
      </w:r>
      <w:r w:rsidRPr="00585EBD">
        <w:rPr>
          <w:sz w:val="24"/>
          <w:szCs w:val="24"/>
        </w:rPr>
        <w:t>suspension</w:t>
      </w:r>
      <w:r w:rsidRPr="00585EBD">
        <w:rPr>
          <w:spacing w:val="-3"/>
          <w:sz w:val="24"/>
          <w:szCs w:val="24"/>
        </w:rPr>
        <w:t xml:space="preserve"> </w:t>
      </w:r>
      <w:r w:rsidRPr="00585EBD">
        <w:rPr>
          <w:sz w:val="24"/>
          <w:szCs w:val="24"/>
        </w:rPr>
        <w:t>or</w:t>
      </w:r>
      <w:r w:rsidRPr="00585EBD">
        <w:rPr>
          <w:spacing w:val="-4"/>
          <w:sz w:val="24"/>
          <w:szCs w:val="24"/>
        </w:rPr>
        <w:t xml:space="preserve"> </w:t>
      </w:r>
      <w:r w:rsidRPr="00585EBD">
        <w:rPr>
          <w:sz w:val="24"/>
          <w:szCs w:val="24"/>
        </w:rPr>
        <w:t>removal,</w:t>
      </w:r>
      <w:r w:rsidRPr="00585EBD">
        <w:rPr>
          <w:spacing w:val="-3"/>
          <w:sz w:val="24"/>
          <w:szCs w:val="24"/>
        </w:rPr>
        <w:t xml:space="preserve"> </w:t>
      </w:r>
      <w:r w:rsidRPr="00585EBD">
        <w:rPr>
          <w:sz w:val="24"/>
          <w:szCs w:val="24"/>
        </w:rPr>
        <w:t>the</w:t>
      </w:r>
      <w:r w:rsidRPr="00585EBD">
        <w:rPr>
          <w:spacing w:val="-4"/>
          <w:sz w:val="24"/>
          <w:szCs w:val="24"/>
        </w:rPr>
        <w:t xml:space="preserve"> </w:t>
      </w:r>
      <w:r w:rsidR="001F15FB" w:rsidRPr="00585EBD">
        <w:rPr>
          <w:spacing w:val="-4"/>
          <w:sz w:val="24"/>
          <w:szCs w:val="24"/>
        </w:rPr>
        <w:t xml:space="preserve">respective </w:t>
      </w:r>
      <w:r w:rsidRPr="00585EBD">
        <w:rPr>
          <w:sz w:val="24"/>
          <w:szCs w:val="24"/>
        </w:rPr>
        <w:t>Grievant</w:t>
      </w:r>
      <w:r w:rsidR="001F15FB" w:rsidRPr="00585EBD">
        <w:rPr>
          <w:sz w:val="24"/>
          <w:szCs w:val="24"/>
        </w:rPr>
        <w:t>(s)</w:t>
      </w:r>
      <w:r w:rsidRPr="00585EBD">
        <w:rPr>
          <w:spacing w:val="-3"/>
          <w:sz w:val="24"/>
          <w:szCs w:val="24"/>
        </w:rPr>
        <w:t xml:space="preserve"> </w:t>
      </w:r>
      <w:r w:rsidRPr="00585EBD">
        <w:rPr>
          <w:sz w:val="24"/>
          <w:szCs w:val="24"/>
        </w:rPr>
        <w:t>will</w:t>
      </w:r>
      <w:r w:rsidRPr="00585EBD">
        <w:rPr>
          <w:spacing w:val="-3"/>
          <w:sz w:val="24"/>
          <w:szCs w:val="24"/>
        </w:rPr>
        <w:t xml:space="preserve"> </w:t>
      </w:r>
      <w:r w:rsidRPr="00585EBD">
        <w:rPr>
          <w:sz w:val="24"/>
          <w:szCs w:val="24"/>
        </w:rPr>
        <w:t>exhaust</w:t>
      </w:r>
      <w:r w:rsidRPr="00585EBD">
        <w:rPr>
          <w:spacing w:val="-3"/>
          <w:sz w:val="24"/>
          <w:szCs w:val="24"/>
        </w:rPr>
        <w:t xml:space="preserve"> </w:t>
      </w:r>
      <w:r w:rsidRPr="00585EBD">
        <w:rPr>
          <w:sz w:val="24"/>
          <w:szCs w:val="24"/>
        </w:rPr>
        <w:t>the</w:t>
      </w:r>
      <w:r w:rsidRPr="00585EBD">
        <w:rPr>
          <w:spacing w:val="-4"/>
          <w:sz w:val="24"/>
          <w:szCs w:val="24"/>
        </w:rPr>
        <w:t xml:space="preserve"> </w:t>
      </w:r>
      <w:r w:rsidRPr="00585EBD">
        <w:rPr>
          <w:sz w:val="24"/>
          <w:szCs w:val="24"/>
        </w:rPr>
        <w:t>review provisions within the 2</w:t>
      </w:r>
      <w:r w:rsidR="001F15FB" w:rsidRPr="00585EBD">
        <w:rPr>
          <w:sz w:val="24"/>
          <w:szCs w:val="24"/>
        </w:rPr>
        <w:t>023</w:t>
      </w:r>
      <w:r w:rsidRPr="00585EBD">
        <w:rPr>
          <w:sz w:val="24"/>
          <w:szCs w:val="24"/>
        </w:rPr>
        <w:t xml:space="preserve"> Master Agreement between the Department of Veterans Affairs</w:t>
      </w:r>
      <w:r w:rsidRPr="00585EBD">
        <w:rPr>
          <w:spacing w:val="-2"/>
          <w:sz w:val="24"/>
          <w:szCs w:val="24"/>
        </w:rPr>
        <w:t xml:space="preserve"> </w:t>
      </w:r>
      <w:r w:rsidRPr="00585EBD">
        <w:rPr>
          <w:sz w:val="24"/>
          <w:szCs w:val="24"/>
        </w:rPr>
        <w:t>and</w:t>
      </w:r>
      <w:r w:rsidRPr="00585EBD">
        <w:rPr>
          <w:spacing w:val="-4"/>
          <w:sz w:val="24"/>
          <w:szCs w:val="24"/>
        </w:rPr>
        <w:t xml:space="preserve"> </w:t>
      </w:r>
      <w:r w:rsidRPr="00585EBD">
        <w:rPr>
          <w:sz w:val="24"/>
          <w:szCs w:val="24"/>
        </w:rPr>
        <w:t>the</w:t>
      </w:r>
      <w:r w:rsidRPr="00585EBD">
        <w:rPr>
          <w:spacing w:val="-5"/>
          <w:sz w:val="24"/>
          <w:szCs w:val="24"/>
        </w:rPr>
        <w:t xml:space="preserve"> </w:t>
      </w:r>
      <w:r w:rsidRPr="00585EBD">
        <w:rPr>
          <w:sz w:val="24"/>
          <w:szCs w:val="24"/>
        </w:rPr>
        <w:t>American</w:t>
      </w:r>
      <w:r w:rsidRPr="00585EBD">
        <w:rPr>
          <w:spacing w:val="-2"/>
          <w:sz w:val="24"/>
          <w:szCs w:val="24"/>
        </w:rPr>
        <w:t xml:space="preserve"> </w:t>
      </w:r>
      <w:r w:rsidRPr="00585EBD">
        <w:rPr>
          <w:sz w:val="24"/>
          <w:szCs w:val="24"/>
        </w:rPr>
        <w:t>Federation</w:t>
      </w:r>
      <w:r w:rsidRPr="00585EBD">
        <w:rPr>
          <w:spacing w:val="-4"/>
          <w:sz w:val="24"/>
          <w:szCs w:val="24"/>
        </w:rPr>
        <w:t xml:space="preserve"> </w:t>
      </w:r>
      <w:r w:rsidRPr="00585EBD">
        <w:rPr>
          <w:sz w:val="24"/>
          <w:szCs w:val="24"/>
        </w:rPr>
        <w:t>of</w:t>
      </w:r>
      <w:r w:rsidRPr="00585EBD">
        <w:rPr>
          <w:spacing w:val="-5"/>
          <w:sz w:val="24"/>
          <w:szCs w:val="24"/>
        </w:rPr>
        <w:t xml:space="preserve"> </w:t>
      </w:r>
      <w:r w:rsidRPr="00585EBD">
        <w:rPr>
          <w:sz w:val="24"/>
          <w:szCs w:val="24"/>
        </w:rPr>
        <w:t>Government</w:t>
      </w:r>
      <w:r w:rsidRPr="00585EBD">
        <w:rPr>
          <w:spacing w:val="-4"/>
          <w:sz w:val="24"/>
          <w:szCs w:val="24"/>
        </w:rPr>
        <w:t xml:space="preserve"> </w:t>
      </w:r>
      <w:r w:rsidRPr="00585EBD">
        <w:rPr>
          <w:sz w:val="24"/>
          <w:szCs w:val="24"/>
        </w:rPr>
        <w:t>Employees</w:t>
      </w:r>
      <w:r w:rsidR="001F15FB" w:rsidRPr="00585EBD">
        <w:rPr>
          <w:sz w:val="24"/>
          <w:szCs w:val="24"/>
        </w:rPr>
        <w:t>, or its successor agreement,</w:t>
      </w:r>
      <w:r w:rsidRPr="00585EBD">
        <w:rPr>
          <w:spacing w:val="-5"/>
          <w:sz w:val="24"/>
          <w:szCs w:val="24"/>
        </w:rPr>
        <w:t xml:space="preserve"> </w:t>
      </w:r>
      <w:r w:rsidRPr="00585EBD">
        <w:rPr>
          <w:sz w:val="24"/>
          <w:szCs w:val="24"/>
        </w:rPr>
        <w:t>before</w:t>
      </w:r>
      <w:r w:rsidRPr="00585EBD">
        <w:rPr>
          <w:spacing w:val="-5"/>
          <w:sz w:val="24"/>
          <w:szCs w:val="24"/>
        </w:rPr>
        <w:t xml:space="preserve"> </w:t>
      </w:r>
      <w:r w:rsidRPr="00585EBD">
        <w:rPr>
          <w:sz w:val="24"/>
          <w:szCs w:val="24"/>
        </w:rPr>
        <w:t>the</w:t>
      </w:r>
      <w:r w:rsidRPr="00585EBD">
        <w:rPr>
          <w:spacing w:val="-3"/>
          <w:sz w:val="24"/>
          <w:szCs w:val="24"/>
        </w:rPr>
        <w:t xml:space="preserve"> </w:t>
      </w:r>
      <w:r w:rsidRPr="00585EBD">
        <w:rPr>
          <w:sz w:val="24"/>
          <w:szCs w:val="24"/>
        </w:rPr>
        <w:t>suspension</w:t>
      </w:r>
      <w:r w:rsidRPr="00585EBD">
        <w:rPr>
          <w:spacing w:val="-4"/>
          <w:sz w:val="24"/>
          <w:szCs w:val="24"/>
        </w:rPr>
        <w:t xml:space="preserve"> </w:t>
      </w:r>
      <w:r w:rsidRPr="00585EBD">
        <w:rPr>
          <w:sz w:val="24"/>
          <w:szCs w:val="24"/>
        </w:rPr>
        <w:t>or removal is effectuated, and the employee</w:t>
      </w:r>
      <w:r w:rsidR="001F15FB" w:rsidRPr="00585EBD">
        <w:rPr>
          <w:sz w:val="24"/>
          <w:szCs w:val="24"/>
        </w:rPr>
        <w:t>(s)</w:t>
      </w:r>
      <w:r w:rsidRPr="00585EBD">
        <w:rPr>
          <w:sz w:val="24"/>
          <w:szCs w:val="24"/>
        </w:rPr>
        <w:t xml:space="preserve"> (Grievant</w:t>
      </w:r>
      <w:r w:rsidR="001F15FB" w:rsidRPr="00585EBD">
        <w:rPr>
          <w:sz w:val="24"/>
          <w:szCs w:val="24"/>
        </w:rPr>
        <w:t>(s)</w:t>
      </w:r>
      <w:r w:rsidRPr="00585EBD">
        <w:rPr>
          <w:sz w:val="24"/>
          <w:szCs w:val="24"/>
        </w:rPr>
        <w:t>) will remain in a pay status until a final determination</w:t>
      </w:r>
      <w:r w:rsidR="001F15FB" w:rsidRPr="00585EBD">
        <w:rPr>
          <w:sz w:val="24"/>
          <w:szCs w:val="24"/>
        </w:rPr>
        <w:t>(s)</w:t>
      </w:r>
      <w:r w:rsidRPr="00585EBD">
        <w:rPr>
          <w:sz w:val="24"/>
          <w:szCs w:val="24"/>
        </w:rPr>
        <w:t xml:space="preserve"> is</w:t>
      </w:r>
      <w:r w:rsidR="001F15FB" w:rsidRPr="00585EBD">
        <w:rPr>
          <w:sz w:val="24"/>
          <w:szCs w:val="24"/>
        </w:rPr>
        <w:t>/are</w:t>
      </w:r>
      <w:r w:rsidRPr="00585EBD">
        <w:rPr>
          <w:sz w:val="24"/>
          <w:szCs w:val="24"/>
        </w:rPr>
        <w:t xml:space="preserve"> rendered, except as provided under 5 U.S. Code § 7513(b)(1).</w:t>
      </w:r>
    </w:p>
    <w:p w14:paraId="025DB4BC" w14:textId="77777777" w:rsidR="001F15FB" w:rsidRPr="00585EBD" w:rsidRDefault="001F15FB" w:rsidP="00585EBD">
      <w:pPr>
        <w:pStyle w:val="ListParagraph"/>
        <w:tabs>
          <w:tab w:val="left" w:pos="840"/>
        </w:tabs>
        <w:ind w:left="0" w:right="159" w:firstLine="0"/>
        <w:rPr>
          <w:sz w:val="24"/>
          <w:szCs w:val="24"/>
        </w:rPr>
      </w:pPr>
    </w:p>
    <w:p w14:paraId="4DA7EF4B" w14:textId="5E15F36A" w:rsidR="00042CBD" w:rsidRPr="00585EBD" w:rsidRDefault="001F15FB">
      <w:pPr>
        <w:pStyle w:val="ListParagraph"/>
        <w:numPr>
          <w:ilvl w:val="0"/>
          <w:numId w:val="1"/>
        </w:numPr>
        <w:tabs>
          <w:tab w:val="left" w:pos="840"/>
        </w:tabs>
        <w:ind w:right="115"/>
        <w:rPr>
          <w:sz w:val="24"/>
          <w:szCs w:val="24"/>
        </w:rPr>
      </w:pPr>
      <w:r w:rsidRPr="00585EBD">
        <w:rPr>
          <w:sz w:val="24"/>
          <w:szCs w:val="24"/>
        </w:rPr>
        <w:t>Paragraph one (“1”)</w:t>
      </w:r>
      <w:r w:rsidR="00000000" w:rsidRPr="00585EBD">
        <w:rPr>
          <w:spacing w:val="-3"/>
          <w:sz w:val="24"/>
          <w:szCs w:val="24"/>
        </w:rPr>
        <w:t xml:space="preserve"> </w:t>
      </w:r>
      <w:r w:rsidR="00000000" w:rsidRPr="00585EBD">
        <w:rPr>
          <w:sz w:val="24"/>
          <w:szCs w:val="24"/>
        </w:rPr>
        <w:t>within</w:t>
      </w:r>
      <w:r w:rsidR="00000000" w:rsidRPr="00585EBD">
        <w:rPr>
          <w:spacing w:val="-3"/>
          <w:sz w:val="24"/>
          <w:szCs w:val="24"/>
        </w:rPr>
        <w:t xml:space="preserve"> </w:t>
      </w:r>
      <w:r w:rsidR="00000000" w:rsidRPr="00585EBD">
        <w:rPr>
          <w:sz w:val="24"/>
          <w:szCs w:val="24"/>
        </w:rPr>
        <w:t>this</w:t>
      </w:r>
      <w:r w:rsidR="00000000" w:rsidRPr="00585EBD">
        <w:rPr>
          <w:spacing w:val="-3"/>
          <w:sz w:val="24"/>
          <w:szCs w:val="24"/>
        </w:rPr>
        <w:t xml:space="preserve"> </w:t>
      </w:r>
      <w:r w:rsidR="00000000" w:rsidRPr="00585EBD">
        <w:rPr>
          <w:sz w:val="24"/>
          <w:szCs w:val="24"/>
        </w:rPr>
        <w:t>agreement</w:t>
      </w:r>
      <w:r w:rsidR="00000000" w:rsidRPr="00585EBD">
        <w:rPr>
          <w:spacing w:val="-3"/>
          <w:sz w:val="24"/>
          <w:szCs w:val="24"/>
        </w:rPr>
        <w:t xml:space="preserve"> </w:t>
      </w:r>
      <w:r w:rsidR="00000000" w:rsidRPr="00585EBD">
        <w:rPr>
          <w:sz w:val="24"/>
          <w:szCs w:val="24"/>
        </w:rPr>
        <w:t>is</w:t>
      </w:r>
      <w:r w:rsidR="00000000" w:rsidRPr="00585EBD">
        <w:rPr>
          <w:spacing w:val="-3"/>
          <w:sz w:val="24"/>
          <w:szCs w:val="24"/>
        </w:rPr>
        <w:t xml:space="preserve"> </w:t>
      </w:r>
      <w:r w:rsidR="00000000" w:rsidRPr="00585EBD">
        <w:rPr>
          <w:sz w:val="24"/>
          <w:szCs w:val="24"/>
        </w:rPr>
        <w:t>retroactive</w:t>
      </w:r>
      <w:r w:rsidR="00000000" w:rsidRPr="00585EBD">
        <w:rPr>
          <w:spacing w:val="-4"/>
          <w:sz w:val="24"/>
          <w:szCs w:val="24"/>
        </w:rPr>
        <w:t xml:space="preserve"> </w:t>
      </w:r>
      <w:r w:rsidR="00000000" w:rsidRPr="00585EBD">
        <w:rPr>
          <w:sz w:val="24"/>
          <w:szCs w:val="24"/>
        </w:rPr>
        <w:t>back</w:t>
      </w:r>
      <w:r w:rsidR="00000000" w:rsidRPr="00585EBD">
        <w:rPr>
          <w:spacing w:val="-3"/>
          <w:sz w:val="24"/>
          <w:szCs w:val="24"/>
        </w:rPr>
        <w:t xml:space="preserve"> </w:t>
      </w:r>
      <w:r w:rsidR="00000000" w:rsidRPr="00585EBD">
        <w:rPr>
          <w:sz w:val="24"/>
          <w:szCs w:val="24"/>
        </w:rPr>
        <w:t>to</w:t>
      </w:r>
      <w:r w:rsidR="00000000" w:rsidRPr="00585EBD">
        <w:rPr>
          <w:spacing w:val="-3"/>
          <w:sz w:val="24"/>
          <w:szCs w:val="24"/>
        </w:rPr>
        <w:t xml:space="preserve"> </w:t>
      </w:r>
      <w:r w:rsidR="00000000" w:rsidRPr="00585EBD">
        <w:rPr>
          <w:sz w:val="24"/>
          <w:szCs w:val="24"/>
        </w:rPr>
        <w:t>the</w:t>
      </w:r>
      <w:r w:rsidR="00000000" w:rsidRPr="00585EBD">
        <w:rPr>
          <w:spacing w:val="-4"/>
          <w:sz w:val="24"/>
          <w:szCs w:val="24"/>
        </w:rPr>
        <w:t xml:space="preserve"> </w:t>
      </w:r>
      <w:r w:rsidR="00000000" w:rsidRPr="00585EBD">
        <w:rPr>
          <w:sz w:val="24"/>
          <w:szCs w:val="24"/>
        </w:rPr>
        <w:t>implementation</w:t>
      </w:r>
      <w:r w:rsidR="00000000" w:rsidRPr="00585EBD">
        <w:rPr>
          <w:spacing w:val="-3"/>
          <w:sz w:val="24"/>
          <w:szCs w:val="24"/>
        </w:rPr>
        <w:t xml:space="preserve"> </w:t>
      </w:r>
      <w:r w:rsidR="00000000" w:rsidRPr="00585EBD">
        <w:rPr>
          <w:sz w:val="24"/>
          <w:szCs w:val="24"/>
        </w:rPr>
        <w:t>of</w:t>
      </w:r>
      <w:r w:rsidR="00000000" w:rsidRPr="00585EBD">
        <w:rPr>
          <w:spacing w:val="-4"/>
          <w:sz w:val="24"/>
          <w:szCs w:val="24"/>
        </w:rPr>
        <w:t xml:space="preserve"> </w:t>
      </w:r>
      <w:r w:rsidR="00000000" w:rsidRPr="00585EBD">
        <w:rPr>
          <w:sz w:val="24"/>
          <w:szCs w:val="24"/>
        </w:rPr>
        <w:t>the</w:t>
      </w:r>
      <w:r w:rsidR="00000000" w:rsidRPr="00585EBD">
        <w:rPr>
          <w:spacing w:val="-4"/>
          <w:sz w:val="24"/>
          <w:szCs w:val="24"/>
        </w:rPr>
        <w:t xml:space="preserve"> </w:t>
      </w:r>
      <w:r w:rsidR="00000000" w:rsidRPr="00585EBD">
        <w:rPr>
          <w:sz w:val="24"/>
          <w:szCs w:val="24"/>
        </w:rPr>
        <w:t>2011</w:t>
      </w:r>
      <w:r w:rsidR="00000000" w:rsidRPr="00585EBD">
        <w:rPr>
          <w:spacing w:val="-3"/>
          <w:sz w:val="24"/>
          <w:szCs w:val="24"/>
        </w:rPr>
        <w:t xml:space="preserve"> </w:t>
      </w:r>
      <w:r w:rsidR="00000000" w:rsidRPr="00585EBD">
        <w:rPr>
          <w:sz w:val="24"/>
          <w:szCs w:val="24"/>
        </w:rPr>
        <w:t>Master Agreement between the Department of Veterans Affairs and the American Federation of Government Employees.</w:t>
      </w:r>
    </w:p>
    <w:p w14:paraId="5EE75C5D" w14:textId="77777777" w:rsidR="001F15FB" w:rsidRPr="00585EBD" w:rsidRDefault="001F15FB" w:rsidP="00585EBD">
      <w:pPr>
        <w:pStyle w:val="ListParagraph"/>
        <w:tabs>
          <w:tab w:val="left" w:pos="840"/>
        </w:tabs>
        <w:ind w:left="0" w:right="115" w:firstLine="0"/>
        <w:rPr>
          <w:sz w:val="24"/>
          <w:szCs w:val="24"/>
        </w:rPr>
      </w:pPr>
    </w:p>
    <w:p w14:paraId="3E93FD7E" w14:textId="77777777" w:rsidR="00042CBD" w:rsidRPr="00585EBD" w:rsidRDefault="00000000">
      <w:pPr>
        <w:pStyle w:val="ListParagraph"/>
        <w:numPr>
          <w:ilvl w:val="0"/>
          <w:numId w:val="1"/>
        </w:numPr>
        <w:tabs>
          <w:tab w:val="left" w:pos="840"/>
        </w:tabs>
        <w:ind w:right="760"/>
        <w:rPr>
          <w:sz w:val="24"/>
          <w:szCs w:val="24"/>
        </w:rPr>
      </w:pPr>
      <w:r w:rsidRPr="00585EBD">
        <w:rPr>
          <w:sz w:val="24"/>
          <w:szCs w:val="24"/>
        </w:rPr>
        <w:t>This Agreement constitutes the entire understanding between the Parties and fully supersedes</w:t>
      </w:r>
      <w:r w:rsidRPr="00585EBD">
        <w:rPr>
          <w:spacing w:val="-2"/>
          <w:sz w:val="24"/>
          <w:szCs w:val="24"/>
        </w:rPr>
        <w:t xml:space="preserve"> </w:t>
      </w:r>
      <w:r w:rsidRPr="00585EBD">
        <w:rPr>
          <w:sz w:val="24"/>
          <w:szCs w:val="24"/>
        </w:rPr>
        <w:t>any</w:t>
      </w:r>
      <w:r w:rsidRPr="00585EBD">
        <w:rPr>
          <w:spacing w:val="-4"/>
          <w:sz w:val="24"/>
          <w:szCs w:val="24"/>
        </w:rPr>
        <w:t xml:space="preserve"> </w:t>
      </w:r>
      <w:r w:rsidRPr="00585EBD">
        <w:rPr>
          <w:sz w:val="24"/>
          <w:szCs w:val="24"/>
        </w:rPr>
        <w:t>and</w:t>
      </w:r>
      <w:r w:rsidRPr="00585EBD">
        <w:rPr>
          <w:spacing w:val="-4"/>
          <w:sz w:val="24"/>
          <w:szCs w:val="24"/>
        </w:rPr>
        <w:t xml:space="preserve"> </w:t>
      </w:r>
      <w:r w:rsidRPr="00585EBD">
        <w:rPr>
          <w:sz w:val="24"/>
          <w:szCs w:val="24"/>
        </w:rPr>
        <w:t>all</w:t>
      </w:r>
      <w:r w:rsidRPr="00585EBD">
        <w:rPr>
          <w:spacing w:val="-4"/>
          <w:sz w:val="24"/>
          <w:szCs w:val="24"/>
        </w:rPr>
        <w:t xml:space="preserve"> </w:t>
      </w:r>
      <w:r w:rsidRPr="00585EBD">
        <w:rPr>
          <w:sz w:val="24"/>
          <w:szCs w:val="24"/>
        </w:rPr>
        <w:t>prior</w:t>
      </w:r>
      <w:r w:rsidRPr="00585EBD">
        <w:rPr>
          <w:spacing w:val="-5"/>
          <w:sz w:val="24"/>
          <w:szCs w:val="24"/>
        </w:rPr>
        <w:t xml:space="preserve"> </w:t>
      </w:r>
      <w:r w:rsidRPr="00585EBD">
        <w:rPr>
          <w:sz w:val="24"/>
          <w:szCs w:val="24"/>
        </w:rPr>
        <w:t>agreements</w:t>
      </w:r>
      <w:r w:rsidRPr="00585EBD">
        <w:rPr>
          <w:spacing w:val="-4"/>
          <w:sz w:val="24"/>
          <w:szCs w:val="24"/>
        </w:rPr>
        <w:t xml:space="preserve"> </w:t>
      </w:r>
      <w:r w:rsidRPr="00585EBD">
        <w:rPr>
          <w:sz w:val="24"/>
          <w:szCs w:val="24"/>
        </w:rPr>
        <w:t>or</w:t>
      </w:r>
      <w:r w:rsidRPr="00585EBD">
        <w:rPr>
          <w:spacing w:val="-5"/>
          <w:sz w:val="24"/>
          <w:szCs w:val="24"/>
        </w:rPr>
        <w:t xml:space="preserve"> </w:t>
      </w:r>
      <w:r w:rsidRPr="00585EBD">
        <w:rPr>
          <w:sz w:val="24"/>
          <w:szCs w:val="24"/>
        </w:rPr>
        <w:t>understandings</w:t>
      </w:r>
      <w:r w:rsidRPr="00585EBD">
        <w:rPr>
          <w:spacing w:val="-4"/>
          <w:sz w:val="24"/>
          <w:szCs w:val="24"/>
        </w:rPr>
        <w:t xml:space="preserve"> </w:t>
      </w:r>
      <w:r w:rsidRPr="00585EBD">
        <w:rPr>
          <w:sz w:val="24"/>
          <w:szCs w:val="24"/>
        </w:rPr>
        <w:t>pertaining</w:t>
      </w:r>
      <w:r w:rsidRPr="00585EBD">
        <w:rPr>
          <w:spacing w:val="-4"/>
          <w:sz w:val="24"/>
          <w:szCs w:val="24"/>
        </w:rPr>
        <w:t xml:space="preserve"> </w:t>
      </w:r>
      <w:r w:rsidRPr="00585EBD">
        <w:rPr>
          <w:sz w:val="24"/>
          <w:szCs w:val="24"/>
        </w:rPr>
        <w:t>to</w:t>
      </w:r>
      <w:r w:rsidRPr="00585EBD">
        <w:rPr>
          <w:spacing w:val="-4"/>
          <w:sz w:val="24"/>
          <w:szCs w:val="24"/>
        </w:rPr>
        <w:t xml:space="preserve"> </w:t>
      </w:r>
      <w:r w:rsidRPr="00585EBD">
        <w:rPr>
          <w:sz w:val="24"/>
          <w:szCs w:val="24"/>
        </w:rPr>
        <w:t>the</w:t>
      </w:r>
      <w:r w:rsidRPr="00585EBD">
        <w:rPr>
          <w:spacing w:val="-3"/>
          <w:sz w:val="24"/>
          <w:szCs w:val="24"/>
        </w:rPr>
        <w:t xml:space="preserve"> </w:t>
      </w:r>
      <w:r w:rsidRPr="00585EBD">
        <w:rPr>
          <w:sz w:val="24"/>
          <w:szCs w:val="24"/>
        </w:rPr>
        <w:t>subject matter. No other oral or written terms or commitments exist between the Parties.</w:t>
      </w:r>
    </w:p>
    <w:p w14:paraId="6CECB221" w14:textId="77777777" w:rsidR="001F15FB" w:rsidRPr="00585EBD" w:rsidRDefault="001F15FB" w:rsidP="00585EBD">
      <w:pPr>
        <w:pStyle w:val="ListParagraph"/>
        <w:tabs>
          <w:tab w:val="left" w:pos="840"/>
        </w:tabs>
        <w:ind w:left="0" w:right="760" w:firstLine="0"/>
        <w:rPr>
          <w:sz w:val="24"/>
          <w:szCs w:val="24"/>
        </w:rPr>
      </w:pPr>
    </w:p>
    <w:p w14:paraId="4E709E2B" w14:textId="77777777" w:rsidR="00042CBD" w:rsidRPr="00585EBD" w:rsidRDefault="00000000">
      <w:pPr>
        <w:pStyle w:val="ListParagraph"/>
        <w:numPr>
          <w:ilvl w:val="0"/>
          <w:numId w:val="1"/>
        </w:numPr>
        <w:tabs>
          <w:tab w:val="left" w:pos="840"/>
        </w:tabs>
        <w:ind w:right="234"/>
        <w:rPr>
          <w:sz w:val="24"/>
          <w:szCs w:val="24"/>
        </w:rPr>
      </w:pPr>
      <w:r w:rsidRPr="00585EBD">
        <w:rPr>
          <w:sz w:val="24"/>
          <w:szCs w:val="24"/>
        </w:rPr>
        <w:t>This Agreement may not be amended or modified except by in writing, signed by all Parties.</w:t>
      </w:r>
      <w:r w:rsidRPr="00585EBD">
        <w:rPr>
          <w:spacing w:val="-3"/>
          <w:sz w:val="24"/>
          <w:szCs w:val="24"/>
        </w:rPr>
        <w:t xml:space="preserve"> </w:t>
      </w:r>
      <w:r w:rsidRPr="00585EBD">
        <w:rPr>
          <w:sz w:val="24"/>
          <w:szCs w:val="24"/>
        </w:rPr>
        <w:t>Further,</w:t>
      </w:r>
      <w:r w:rsidRPr="00585EBD">
        <w:rPr>
          <w:spacing w:val="-3"/>
          <w:sz w:val="24"/>
          <w:szCs w:val="24"/>
        </w:rPr>
        <w:t xml:space="preserve"> </w:t>
      </w:r>
      <w:r w:rsidRPr="00585EBD">
        <w:rPr>
          <w:sz w:val="24"/>
          <w:szCs w:val="24"/>
        </w:rPr>
        <w:t>the</w:t>
      </w:r>
      <w:r w:rsidRPr="00585EBD">
        <w:rPr>
          <w:spacing w:val="-4"/>
          <w:sz w:val="24"/>
          <w:szCs w:val="24"/>
        </w:rPr>
        <w:t xml:space="preserve"> </w:t>
      </w:r>
      <w:r w:rsidRPr="00585EBD">
        <w:rPr>
          <w:sz w:val="24"/>
          <w:szCs w:val="24"/>
        </w:rPr>
        <w:t>Parties</w:t>
      </w:r>
      <w:r w:rsidRPr="00585EBD">
        <w:rPr>
          <w:spacing w:val="-3"/>
          <w:sz w:val="24"/>
          <w:szCs w:val="24"/>
        </w:rPr>
        <w:t xml:space="preserve"> </w:t>
      </w:r>
      <w:r w:rsidRPr="00585EBD">
        <w:rPr>
          <w:sz w:val="24"/>
          <w:szCs w:val="24"/>
        </w:rPr>
        <w:t>agree</w:t>
      </w:r>
      <w:r w:rsidRPr="00585EBD">
        <w:rPr>
          <w:spacing w:val="-4"/>
          <w:sz w:val="24"/>
          <w:szCs w:val="24"/>
        </w:rPr>
        <w:t xml:space="preserve"> </w:t>
      </w:r>
      <w:r w:rsidRPr="00585EBD">
        <w:rPr>
          <w:sz w:val="24"/>
          <w:szCs w:val="24"/>
        </w:rPr>
        <w:t>and</w:t>
      </w:r>
      <w:r w:rsidRPr="00585EBD">
        <w:rPr>
          <w:spacing w:val="-2"/>
          <w:sz w:val="24"/>
          <w:szCs w:val="24"/>
        </w:rPr>
        <w:t xml:space="preserve"> </w:t>
      </w:r>
      <w:r w:rsidRPr="00585EBD">
        <w:rPr>
          <w:sz w:val="24"/>
          <w:szCs w:val="24"/>
        </w:rPr>
        <w:t>acknowledge</w:t>
      </w:r>
      <w:r w:rsidRPr="00585EBD">
        <w:rPr>
          <w:spacing w:val="-4"/>
          <w:sz w:val="24"/>
          <w:szCs w:val="24"/>
        </w:rPr>
        <w:t xml:space="preserve"> </w:t>
      </w:r>
      <w:r w:rsidRPr="00585EBD">
        <w:rPr>
          <w:sz w:val="24"/>
          <w:szCs w:val="24"/>
        </w:rPr>
        <w:t>no</w:t>
      </w:r>
      <w:r w:rsidRPr="00585EBD">
        <w:rPr>
          <w:spacing w:val="-3"/>
          <w:sz w:val="24"/>
          <w:szCs w:val="24"/>
        </w:rPr>
        <w:t xml:space="preserve"> </w:t>
      </w:r>
      <w:r w:rsidRPr="00585EBD">
        <w:rPr>
          <w:sz w:val="24"/>
          <w:szCs w:val="24"/>
        </w:rPr>
        <w:t>presumption</w:t>
      </w:r>
      <w:r w:rsidRPr="00585EBD">
        <w:rPr>
          <w:spacing w:val="-3"/>
          <w:sz w:val="24"/>
          <w:szCs w:val="24"/>
        </w:rPr>
        <w:t xml:space="preserve"> </w:t>
      </w:r>
      <w:r w:rsidRPr="00585EBD">
        <w:rPr>
          <w:sz w:val="24"/>
          <w:szCs w:val="24"/>
        </w:rPr>
        <w:t>or</w:t>
      </w:r>
      <w:r w:rsidRPr="00585EBD">
        <w:rPr>
          <w:spacing w:val="-4"/>
          <w:sz w:val="24"/>
          <w:szCs w:val="24"/>
        </w:rPr>
        <w:t xml:space="preserve"> </w:t>
      </w:r>
      <w:r w:rsidRPr="00585EBD">
        <w:rPr>
          <w:sz w:val="24"/>
          <w:szCs w:val="24"/>
        </w:rPr>
        <w:t>conclusion</w:t>
      </w:r>
      <w:r w:rsidRPr="00585EBD">
        <w:rPr>
          <w:spacing w:val="-3"/>
          <w:sz w:val="24"/>
          <w:szCs w:val="24"/>
        </w:rPr>
        <w:t xml:space="preserve"> </w:t>
      </w:r>
      <w:r w:rsidRPr="00585EBD">
        <w:rPr>
          <w:sz w:val="24"/>
          <w:szCs w:val="24"/>
        </w:rPr>
        <w:t>of</w:t>
      </w:r>
      <w:r w:rsidRPr="00585EBD">
        <w:rPr>
          <w:spacing w:val="-4"/>
          <w:sz w:val="24"/>
          <w:szCs w:val="24"/>
        </w:rPr>
        <w:t xml:space="preserve"> </w:t>
      </w:r>
      <w:r w:rsidRPr="00585EBD">
        <w:rPr>
          <w:sz w:val="24"/>
          <w:szCs w:val="24"/>
        </w:rPr>
        <w:t>any kind shall be drawn against the drafter(s) of this Agreement.</w:t>
      </w:r>
    </w:p>
    <w:p w14:paraId="2DEA7682" w14:textId="77777777" w:rsidR="001F15FB" w:rsidRPr="00585EBD" w:rsidRDefault="001F15FB" w:rsidP="00585EBD">
      <w:pPr>
        <w:pStyle w:val="ListParagraph"/>
        <w:tabs>
          <w:tab w:val="left" w:pos="840"/>
        </w:tabs>
        <w:ind w:left="0" w:right="234" w:firstLine="0"/>
        <w:rPr>
          <w:sz w:val="24"/>
          <w:szCs w:val="24"/>
        </w:rPr>
      </w:pPr>
    </w:p>
    <w:p w14:paraId="5170B7D4" w14:textId="77777777" w:rsidR="00042CBD" w:rsidRPr="00585EBD" w:rsidRDefault="00000000">
      <w:pPr>
        <w:pStyle w:val="ListParagraph"/>
        <w:numPr>
          <w:ilvl w:val="0"/>
          <w:numId w:val="1"/>
        </w:numPr>
        <w:tabs>
          <w:tab w:val="left" w:pos="840"/>
        </w:tabs>
        <w:ind w:right="342"/>
        <w:rPr>
          <w:sz w:val="24"/>
          <w:szCs w:val="24"/>
        </w:rPr>
      </w:pPr>
      <w:r w:rsidRPr="00585EBD">
        <w:rPr>
          <w:sz w:val="24"/>
          <w:szCs w:val="24"/>
        </w:rPr>
        <w:t>Local 2338 reserves it’s right to address matters related to stays of disciplinary suspension</w:t>
      </w:r>
      <w:r w:rsidRPr="00585EBD">
        <w:rPr>
          <w:spacing w:val="-4"/>
          <w:sz w:val="24"/>
          <w:szCs w:val="24"/>
        </w:rPr>
        <w:t xml:space="preserve"> </w:t>
      </w:r>
      <w:r w:rsidRPr="00585EBD">
        <w:rPr>
          <w:sz w:val="24"/>
          <w:szCs w:val="24"/>
        </w:rPr>
        <w:t>or</w:t>
      </w:r>
      <w:r w:rsidRPr="00585EBD">
        <w:rPr>
          <w:spacing w:val="-5"/>
          <w:sz w:val="24"/>
          <w:szCs w:val="24"/>
        </w:rPr>
        <w:t xml:space="preserve"> </w:t>
      </w:r>
      <w:r w:rsidRPr="00585EBD">
        <w:rPr>
          <w:sz w:val="24"/>
          <w:szCs w:val="24"/>
        </w:rPr>
        <w:t>removal</w:t>
      </w:r>
      <w:r w:rsidRPr="00585EBD">
        <w:rPr>
          <w:spacing w:val="-4"/>
          <w:sz w:val="24"/>
          <w:szCs w:val="24"/>
        </w:rPr>
        <w:t xml:space="preserve"> </w:t>
      </w:r>
      <w:r w:rsidRPr="00585EBD">
        <w:rPr>
          <w:sz w:val="24"/>
          <w:szCs w:val="24"/>
        </w:rPr>
        <w:t>pending</w:t>
      </w:r>
      <w:r w:rsidRPr="00585EBD">
        <w:rPr>
          <w:spacing w:val="-4"/>
          <w:sz w:val="24"/>
          <w:szCs w:val="24"/>
        </w:rPr>
        <w:t xml:space="preserve"> </w:t>
      </w:r>
      <w:r w:rsidRPr="00585EBD">
        <w:rPr>
          <w:sz w:val="24"/>
          <w:szCs w:val="24"/>
        </w:rPr>
        <w:t>the</w:t>
      </w:r>
      <w:r w:rsidRPr="00585EBD">
        <w:rPr>
          <w:spacing w:val="-5"/>
          <w:sz w:val="24"/>
          <w:szCs w:val="24"/>
        </w:rPr>
        <w:t xml:space="preserve"> </w:t>
      </w:r>
      <w:r w:rsidRPr="00585EBD">
        <w:rPr>
          <w:sz w:val="24"/>
          <w:szCs w:val="24"/>
        </w:rPr>
        <w:t>completion</w:t>
      </w:r>
      <w:r w:rsidRPr="00585EBD">
        <w:rPr>
          <w:spacing w:val="-4"/>
          <w:sz w:val="24"/>
          <w:szCs w:val="24"/>
        </w:rPr>
        <w:t xml:space="preserve"> </w:t>
      </w:r>
      <w:r w:rsidRPr="00585EBD">
        <w:rPr>
          <w:sz w:val="24"/>
          <w:szCs w:val="24"/>
        </w:rPr>
        <w:t>of</w:t>
      </w:r>
      <w:r w:rsidRPr="00585EBD">
        <w:rPr>
          <w:spacing w:val="-5"/>
          <w:sz w:val="24"/>
          <w:szCs w:val="24"/>
        </w:rPr>
        <w:t xml:space="preserve"> </w:t>
      </w:r>
      <w:r w:rsidRPr="00585EBD">
        <w:rPr>
          <w:sz w:val="24"/>
          <w:szCs w:val="24"/>
        </w:rPr>
        <w:t>the</w:t>
      </w:r>
      <w:r w:rsidRPr="00585EBD">
        <w:rPr>
          <w:spacing w:val="-5"/>
          <w:sz w:val="24"/>
          <w:szCs w:val="24"/>
        </w:rPr>
        <w:t xml:space="preserve"> </w:t>
      </w:r>
      <w:r w:rsidRPr="00585EBD">
        <w:rPr>
          <w:sz w:val="24"/>
          <w:szCs w:val="24"/>
        </w:rPr>
        <w:t>grievance</w:t>
      </w:r>
      <w:r w:rsidRPr="00585EBD">
        <w:rPr>
          <w:spacing w:val="-5"/>
          <w:sz w:val="24"/>
          <w:szCs w:val="24"/>
        </w:rPr>
        <w:t xml:space="preserve"> </w:t>
      </w:r>
      <w:r w:rsidRPr="00585EBD">
        <w:rPr>
          <w:sz w:val="24"/>
          <w:szCs w:val="24"/>
        </w:rPr>
        <w:t>and</w:t>
      </w:r>
      <w:r w:rsidRPr="00585EBD">
        <w:rPr>
          <w:spacing w:val="-2"/>
          <w:sz w:val="24"/>
          <w:szCs w:val="24"/>
        </w:rPr>
        <w:t xml:space="preserve"> </w:t>
      </w:r>
      <w:r w:rsidRPr="00585EBD">
        <w:rPr>
          <w:sz w:val="24"/>
          <w:szCs w:val="24"/>
        </w:rPr>
        <w:t>arbitration</w:t>
      </w:r>
      <w:r w:rsidRPr="00585EBD">
        <w:rPr>
          <w:spacing w:val="-4"/>
          <w:sz w:val="24"/>
          <w:szCs w:val="24"/>
        </w:rPr>
        <w:t xml:space="preserve"> </w:t>
      </w:r>
      <w:r w:rsidRPr="00585EBD">
        <w:rPr>
          <w:sz w:val="24"/>
          <w:szCs w:val="24"/>
        </w:rPr>
        <w:t>process, as they occur.</w:t>
      </w:r>
    </w:p>
    <w:p w14:paraId="359A498E" w14:textId="77777777" w:rsidR="001F15FB" w:rsidRPr="00585EBD" w:rsidRDefault="001F15FB" w:rsidP="00585EBD">
      <w:pPr>
        <w:pStyle w:val="ListParagraph"/>
        <w:tabs>
          <w:tab w:val="left" w:pos="840"/>
        </w:tabs>
        <w:ind w:left="0" w:right="342" w:firstLine="0"/>
        <w:rPr>
          <w:sz w:val="24"/>
          <w:szCs w:val="24"/>
        </w:rPr>
      </w:pPr>
    </w:p>
    <w:p w14:paraId="6C49228B" w14:textId="77777777" w:rsidR="00042CBD" w:rsidRPr="00585EBD" w:rsidRDefault="00000000">
      <w:pPr>
        <w:pStyle w:val="ListParagraph"/>
        <w:numPr>
          <w:ilvl w:val="0"/>
          <w:numId w:val="1"/>
        </w:numPr>
        <w:tabs>
          <w:tab w:val="left" w:pos="840"/>
        </w:tabs>
        <w:rPr>
          <w:sz w:val="24"/>
          <w:szCs w:val="24"/>
        </w:rPr>
      </w:pPr>
      <w:r w:rsidRPr="00585EBD">
        <w:rPr>
          <w:sz w:val="24"/>
          <w:szCs w:val="24"/>
        </w:rPr>
        <w:t>This</w:t>
      </w:r>
      <w:r w:rsidRPr="00585EBD">
        <w:rPr>
          <w:spacing w:val="-4"/>
          <w:sz w:val="24"/>
          <w:szCs w:val="24"/>
        </w:rPr>
        <w:t xml:space="preserve"> </w:t>
      </w:r>
      <w:r w:rsidRPr="00585EBD">
        <w:rPr>
          <w:sz w:val="24"/>
          <w:szCs w:val="24"/>
        </w:rPr>
        <w:t>agreement</w:t>
      </w:r>
      <w:r w:rsidRPr="00585EBD">
        <w:rPr>
          <w:spacing w:val="-1"/>
          <w:sz w:val="24"/>
          <w:szCs w:val="24"/>
        </w:rPr>
        <w:t xml:space="preserve"> </w:t>
      </w:r>
      <w:r w:rsidRPr="00585EBD">
        <w:rPr>
          <w:sz w:val="24"/>
          <w:szCs w:val="24"/>
        </w:rPr>
        <w:t>shall</w:t>
      </w:r>
      <w:r w:rsidRPr="00585EBD">
        <w:rPr>
          <w:spacing w:val="-2"/>
          <w:sz w:val="24"/>
          <w:szCs w:val="24"/>
        </w:rPr>
        <w:t xml:space="preserve"> </w:t>
      </w:r>
      <w:r w:rsidRPr="00585EBD">
        <w:rPr>
          <w:sz w:val="24"/>
          <w:szCs w:val="24"/>
        </w:rPr>
        <w:t>be</w:t>
      </w:r>
      <w:r w:rsidRPr="00585EBD">
        <w:rPr>
          <w:spacing w:val="-2"/>
          <w:sz w:val="24"/>
          <w:szCs w:val="24"/>
        </w:rPr>
        <w:t xml:space="preserve"> </w:t>
      </w:r>
      <w:r w:rsidRPr="00585EBD">
        <w:rPr>
          <w:sz w:val="24"/>
          <w:szCs w:val="24"/>
        </w:rPr>
        <w:t>effective</w:t>
      </w:r>
      <w:r w:rsidRPr="00585EBD">
        <w:rPr>
          <w:spacing w:val="-2"/>
          <w:sz w:val="24"/>
          <w:szCs w:val="24"/>
        </w:rPr>
        <w:t xml:space="preserve"> </w:t>
      </w:r>
      <w:r w:rsidRPr="00585EBD">
        <w:rPr>
          <w:sz w:val="24"/>
          <w:szCs w:val="24"/>
        </w:rPr>
        <w:t>upon</w:t>
      </w:r>
      <w:r w:rsidRPr="00585EBD">
        <w:rPr>
          <w:spacing w:val="-1"/>
          <w:sz w:val="24"/>
          <w:szCs w:val="24"/>
        </w:rPr>
        <w:t xml:space="preserve"> </w:t>
      </w:r>
      <w:r w:rsidRPr="00585EBD">
        <w:rPr>
          <w:sz w:val="24"/>
          <w:szCs w:val="24"/>
        </w:rPr>
        <w:t>the</w:t>
      </w:r>
      <w:r w:rsidRPr="00585EBD">
        <w:rPr>
          <w:spacing w:val="-3"/>
          <w:sz w:val="24"/>
          <w:szCs w:val="24"/>
        </w:rPr>
        <w:t xml:space="preserve"> </w:t>
      </w:r>
      <w:r w:rsidRPr="00585EBD">
        <w:rPr>
          <w:sz w:val="24"/>
          <w:szCs w:val="24"/>
        </w:rPr>
        <w:t>signatures</w:t>
      </w:r>
      <w:r w:rsidRPr="00585EBD">
        <w:rPr>
          <w:spacing w:val="-1"/>
          <w:sz w:val="24"/>
          <w:szCs w:val="24"/>
        </w:rPr>
        <w:t xml:space="preserve"> </w:t>
      </w:r>
      <w:r w:rsidRPr="00585EBD">
        <w:rPr>
          <w:sz w:val="24"/>
          <w:szCs w:val="24"/>
        </w:rPr>
        <w:t>identified</w:t>
      </w:r>
      <w:r w:rsidRPr="00585EBD">
        <w:rPr>
          <w:spacing w:val="-1"/>
          <w:sz w:val="24"/>
          <w:szCs w:val="24"/>
        </w:rPr>
        <w:t xml:space="preserve"> </w:t>
      </w:r>
      <w:r w:rsidRPr="00585EBD">
        <w:rPr>
          <w:spacing w:val="-2"/>
          <w:sz w:val="24"/>
          <w:szCs w:val="24"/>
        </w:rPr>
        <w:t>below.</w:t>
      </w:r>
    </w:p>
    <w:p w14:paraId="4CBF293A" w14:textId="77777777" w:rsidR="00042CBD" w:rsidRPr="00585EBD" w:rsidRDefault="00042CBD">
      <w:pPr>
        <w:pStyle w:val="BodyText"/>
        <w:ind w:left="0" w:firstLine="0"/>
      </w:pPr>
    </w:p>
    <w:p w14:paraId="5C9D844A" w14:textId="77777777" w:rsidR="00042CBD" w:rsidRPr="00585EBD" w:rsidRDefault="00042CBD">
      <w:pPr>
        <w:pStyle w:val="BodyText"/>
        <w:ind w:left="0" w:firstLine="0"/>
      </w:pPr>
    </w:p>
    <w:p w14:paraId="21E8EC24" w14:textId="77777777" w:rsidR="00042CBD" w:rsidRPr="00585EBD" w:rsidRDefault="00042CBD">
      <w:pPr>
        <w:pStyle w:val="BodyText"/>
        <w:ind w:left="0" w:firstLine="0"/>
      </w:pPr>
    </w:p>
    <w:p w14:paraId="7FB7F212" w14:textId="77777777" w:rsidR="00042CBD" w:rsidRPr="00585EBD" w:rsidRDefault="00000000">
      <w:pPr>
        <w:pStyle w:val="BodyText"/>
        <w:spacing w:before="155"/>
        <w:ind w:left="0" w:firstLine="0"/>
      </w:pPr>
      <w:r w:rsidRPr="00585EBD">
        <w:rPr>
          <w:noProof/>
        </w:rPr>
        <mc:AlternateContent>
          <mc:Choice Requires="wps">
            <w:drawing>
              <wp:anchor distT="0" distB="0" distL="0" distR="0" simplePos="0" relativeHeight="251655168" behindDoc="1" locked="0" layoutInCell="1" allowOverlap="1" wp14:anchorId="69683F49" wp14:editId="5F50C243">
                <wp:simplePos x="0" y="0"/>
                <wp:positionH relativeFrom="page">
                  <wp:posOffset>914400</wp:posOffset>
                </wp:positionH>
                <wp:positionV relativeFrom="paragraph">
                  <wp:posOffset>260124</wp:posOffset>
                </wp:positionV>
                <wp:extent cx="266700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67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00">
                              <a:moveTo>
                                <a:pt x="0" y="0"/>
                              </a:moveTo>
                              <a:lnTo>
                                <a:pt x="26670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2B79E3" id="Graphic 4" o:spid="_x0000_s1026" style="position:absolute;margin-left:1in;margin-top:20.5pt;width:210pt;height:.1pt;z-index:-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67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" path="m,l2667000,e" filled="f" strokeweight=".48pt">
                <v:path arrowok="t"/>
                <w10:wrap type="topAndBottom" anchorx="page"/>
              </v:shape>
            </w:pict>
          </mc:Fallback>
        </mc:AlternateContent>
      </w:r>
      <w:r w:rsidRPr="00585EBD"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38397003" wp14:editId="0E8AFD9B">
                <wp:simplePos x="0" y="0"/>
                <wp:positionH relativeFrom="page">
                  <wp:posOffset>4114800</wp:posOffset>
                </wp:positionH>
                <wp:positionV relativeFrom="paragraph">
                  <wp:posOffset>260124</wp:posOffset>
                </wp:positionV>
                <wp:extent cx="266700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67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00">
                              <a:moveTo>
                                <a:pt x="0" y="0"/>
                              </a:moveTo>
                              <a:lnTo>
                                <a:pt x="26670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951744" id="Graphic 5" o:spid="_x0000_s1026" style="position:absolute;margin-left:324pt;margin-top:20.5pt;width:210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67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" path="m,l2667000,e" filled="f" strokeweight=".48pt">
                <v:path arrowok="t"/>
                <w10:wrap type="topAndBottom" anchorx="page"/>
              </v:shape>
            </w:pict>
          </mc:Fallback>
        </mc:AlternateContent>
      </w:r>
    </w:p>
    <w:p w14:paraId="4ECEAA4E" w14:textId="22A2B680" w:rsidR="00042CBD" w:rsidRPr="00585EBD" w:rsidRDefault="00000000">
      <w:pPr>
        <w:pStyle w:val="BodyText"/>
        <w:tabs>
          <w:tab w:val="left" w:pos="5159"/>
        </w:tabs>
        <w:ind w:left="119" w:firstLine="0"/>
      </w:pPr>
      <w:r w:rsidRPr="00585EBD">
        <w:t>Chief</w:t>
      </w:r>
      <w:r w:rsidRPr="00585EBD">
        <w:rPr>
          <w:spacing w:val="-2"/>
        </w:rPr>
        <w:t xml:space="preserve"> </w:t>
      </w:r>
      <w:r w:rsidRPr="00585EBD">
        <w:t>Negotiator</w:t>
      </w:r>
      <w:r w:rsidRPr="00585EBD">
        <w:rPr>
          <w:spacing w:val="-2"/>
        </w:rPr>
        <w:t xml:space="preserve"> </w:t>
      </w:r>
      <w:r w:rsidRPr="00585EBD">
        <w:t>for</w:t>
      </w:r>
      <w:r w:rsidRPr="00585EBD">
        <w:rPr>
          <w:spacing w:val="-2"/>
        </w:rPr>
        <w:t xml:space="preserve"> </w:t>
      </w:r>
      <w:r w:rsidRPr="00585EBD">
        <w:t>the</w:t>
      </w:r>
      <w:r w:rsidRPr="00585EBD">
        <w:rPr>
          <w:spacing w:val="1"/>
        </w:rPr>
        <w:t xml:space="preserve"> </w:t>
      </w:r>
      <w:r w:rsidR="001F15FB" w:rsidRPr="00585EBD">
        <w:rPr>
          <w:spacing w:val="-2"/>
        </w:rPr>
        <w:t>Agency</w:t>
      </w:r>
      <w:r w:rsidRPr="00585EBD">
        <w:rPr>
          <w:spacing w:val="-2"/>
        </w:rPr>
        <w:t>/Date</w:t>
      </w:r>
      <w:r w:rsidRPr="00585EBD">
        <w:tab/>
        <w:t>Chief</w:t>
      </w:r>
      <w:r w:rsidRPr="00585EBD">
        <w:rPr>
          <w:spacing w:val="-4"/>
        </w:rPr>
        <w:t xml:space="preserve"> </w:t>
      </w:r>
      <w:r w:rsidRPr="00585EBD">
        <w:t>Negotiator</w:t>
      </w:r>
      <w:r w:rsidRPr="00585EBD">
        <w:rPr>
          <w:spacing w:val="-2"/>
        </w:rPr>
        <w:t xml:space="preserve"> </w:t>
      </w:r>
      <w:r w:rsidRPr="00585EBD">
        <w:t>for</w:t>
      </w:r>
      <w:r w:rsidRPr="00585EBD">
        <w:rPr>
          <w:spacing w:val="-2"/>
        </w:rPr>
        <w:t xml:space="preserve"> </w:t>
      </w:r>
      <w:r w:rsidRPr="00585EBD">
        <w:t>the</w:t>
      </w:r>
      <w:r w:rsidRPr="00585EBD">
        <w:rPr>
          <w:spacing w:val="1"/>
        </w:rPr>
        <w:t xml:space="preserve"> </w:t>
      </w:r>
      <w:r w:rsidR="001F15FB" w:rsidRPr="00585EBD">
        <w:rPr>
          <w:spacing w:val="-2"/>
        </w:rPr>
        <w:t>Union</w:t>
      </w:r>
      <w:r w:rsidRPr="00585EBD">
        <w:rPr>
          <w:spacing w:val="-2"/>
        </w:rPr>
        <w:t>/Date</w:t>
      </w:r>
    </w:p>
    <w:sectPr w:rsidR="00042CBD" w:rsidRPr="00585EBD">
      <w:headerReference w:type="default" r:id="rId7"/>
      <w:footerReference w:type="default" r:id="rId8"/>
      <w:pgSz w:w="12240" w:h="15840"/>
      <w:pgMar w:top="1340" w:right="1340" w:bottom="1280" w:left="1320" w:header="785" w:footer="108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14DA62" w14:textId="77777777" w:rsidR="00DB5B9E" w:rsidRDefault="00DB5B9E">
      <w:r>
        <w:separator/>
      </w:r>
    </w:p>
  </w:endnote>
  <w:endnote w:type="continuationSeparator" w:id="0">
    <w:p w14:paraId="41FC4D44" w14:textId="77777777" w:rsidR="00DB5B9E" w:rsidRDefault="00DB5B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27011238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1E8DF5A3" w14:textId="71B3D631" w:rsidR="00CD738D" w:rsidRDefault="00CD738D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FD1277A" w14:textId="65057CB4" w:rsidR="00042CBD" w:rsidRDefault="00042CBD">
    <w:pPr>
      <w:pStyle w:val="BodyText"/>
      <w:spacing w:line="14" w:lineRule="auto"/>
      <w:ind w:left="0" w:firstLine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934CF7" w14:textId="77777777" w:rsidR="00DB5B9E" w:rsidRDefault="00DB5B9E">
      <w:r>
        <w:separator/>
      </w:r>
    </w:p>
  </w:footnote>
  <w:footnote w:type="continuationSeparator" w:id="0">
    <w:p w14:paraId="798CAFDF" w14:textId="77777777" w:rsidR="00DB5B9E" w:rsidRDefault="00DB5B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9D552B" w14:textId="77777777" w:rsidR="00042CBD" w:rsidRDefault="00000000">
    <w:pPr>
      <w:pStyle w:val="BodyText"/>
      <w:spacing w:line="14" w:lineRule="auto"/>
      <w:ind w:left="0" w:firstLine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550976" behindDoc="1" locked="0" layoutInCell="1" allowOverlap="1" wp14:anchorId="113A9A50" wp14:editId="103EA1B8">
              <wp:simplePos x="0" y="0"/>
              <wp:positionH relativeFrom="page">
                <wp:posOffset>2730500</wp:posOffset>
              </wp:positionH>
              <wp:positionV relativeFrom="page">
                <wp:posOffset>486029</wp:posOffset>
              </wp:positionV>
              <wp:extent cx="2310130" cy="2286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10130" cy="2286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E1CE6CB" w14:textId="77777777" w:rsidR="00042CBD" w:rsidRDefault="00000000">
                          <w:pPr>
                            <w:spacing w:line="345" w:lineRule="exact"/>
                            <w:ind w:left="20"/>
                            <w:rPr>
                              <w:rFonts w:ascii="Calibri" w:hAnsi="Calibri"/>
                              <w:sz w:val="32"/>
                            </w:rPr>
                          </w:pPr>
                          <w:r>
                            <w:rPr>
                              <w:rFonts w:ascii="Calibri" w:hAnsi="Calibri"/>
                              <w:sz w:val="32"/>
                            </w:rPr>
                            <w:t>UNION’S</w:t>
                          </w:r>
                          <w:r>
                            <w:rPr>
                              <w:rFonts w:ascii="Calibri" w:hAnsi="Calibri"/>
                              <w:spacing w:val="-11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32"/>
                            </w:rPr>
                            <w:t>INITIAL</w:t>
                          </w:r>
                          <w:r>
                            <w:rPr>
                              <w:rFonts w:ascii="Calibri" w:hAnsi="Calibri"/>
                              <w:spacing w:val="-11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32"/>
                            </w:rPr>
                            <w:t>PROPOSAL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13A9A50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15pt;margin-top:38.25pt;width:181.9pt;height:18pt;z-index:-15765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" filled="f" stroked="f">
              <v:textbox inset="0,0,0,0">
                <w:txbxContent>
                  <w:p w14:paraId="4E1CE6CB" w14:textId="77777777" w:rsidR="00042CBD" w:rsidRDefault="00000000">
                    <w:pPr>
                      <w:spacing w:line="345" w:lineRule="exact"/>
                      <w:ind w:left="20"/>
                      <w:rPr>
                        <w:rFonts w:ascii="Calibri" w:hAnsi="Calibri"/>
                        <w:sz w:val="32"/>
                      </w:rPr>
                    </w:pPr>
                    <w:r>
                      <w:rPr>
                        <w:rFonts w:ascii="Calibri" w:hAnsi="Calibri"/>
                        <w:sz w:val="32"/>
                      </w:rPr>
                      <w:t>UNION’S</w:t>
                    </w:r>
                    <w:r>
                      <w:rPr>
                        <w:rFonts w:ascii="Calibri" w:hAnsi="Calibri"/>
                        <w:spacing w:val="-11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32"/>
                      </w:rPr>
                      <w:t>INITIAL</w:t>
                    </w:r>
                    <w:r>
                      <w:rPr>
                        <w:rFonts w:ascii="Calibri" w:hAnsi="Calibri"/>
                        <w:spacing w:val="-11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spacing w:val="-2"/>
                        <w:sz w:val="32"/>
                      </w:rPr>
                      <w:t>PROPOSAL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F4113"/>
    <w:multiLevelType w:val="hybridMultilevel"/>
    <w:tmpl w:val="34E4A13A"/>
    <w:lvl w:ilvl="0" w:tplc="D090D848">
      <w:start w:val="1"/>
      <w:numFmt w:val="decimal"/>
      <w:lvlText w:val="%1."/>
      <w:lvlJc w:val="left"/>
      <w:pPr>
        <w:ind w:left="48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A0D492FA">
      <w:start w:val="1"/>
      <w:numFmt w:val="lowerLetter"/>
      <w:lvlText w:val="%2."/>
      <w:lvlJc w:val="left"/>
      <w:pPr>
        <w:ind w:left="1200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0F5C7E46">
      <w:numFmt w:val="bullet"/>
      <w:lvlText w:val="•"/>
      <w:lvlJc w:val="left"/>
      <w:pPr>
        <w:ind w:left="2091" w:hanging="360"/>
      </w:pPr>
      <w:rPr>
        <w:rFonts w:hint="default"/>
        <w:lang w:val="en-US" w:eastAsia="en-US" w:bidi="ar-SA"/>
      </w:rPr>
    </w:lvl>
    <w:lvl w:ilvl="3" w:tplc="E94241B0">
      <w:numFmt w:val="bullet"/>
      <w:lvlText w:val="•"/>
      <w:lvlJc w:val="left"/>
      <w:pPr>
        <w:ind w:left="2982" w:hanging="360"/>
      </w:pPr>
      <w:rPr>
        <w:rFonts w:hint="default"/>
        <w:lang w:val="en-US" w:eastAsia="en-US" w:bidi="ar-SA"/>
      </w:rPr>
    </w:lvl>
    <w:lvl w:ilvl="4" w:tplc="4D2C1A5C">
      <w:numFmt w:val="bullet"/>
      <w:lvlText w:val="•"/>
      <w:lvlJc w:val="left"/>
      <w:pPr>
        <w:ind w:left="3873" w:hanging="360"/>
      </w:pPr>
      <w:rPr>
        <w:rFonts w:hint="default"/>
        <w:lang w:val="en-US" w:eastAsia="en-US" w:bidi="ar-SA"/>
      </w:rPr>
    </w:lvl>
    <w:lvl w:ilvl="5" w:tplc="C0F02BFC">
      <w:numFmt w:val="bullet"/>
      <w:lvlText w:val="•"/>
      <w:lvlJc w:val="left"/>
      <w:pPr>
        <w:ind w:left="4764" w:hanging="360"/>
      </w:pPr>
      <w:rPr>
        <w:rFonts w:hint="default"/>
        <w:lang w:val="en-US" w:eastAsia="en-US" w:bidi="ar-SA"/>
      </w:rPr>
    </w:lvl>
    <w:lvl w:ilvl="6" w:tplc="E24CFE04">
      <w:numFmt w:val="bullet"/>
      <w:lvlText w:val="•"/>
      <w:lvlJc w:val="left"/>
      <w:pPr>
        <w:ind w:left="5655" w:hanging="360"/>
      </w:pPr>
      <w:rPr>
        <w:rFonts w:hint="default"/>
        <w:lang w:val="en-US" w:eastAsia="en-US" w:bidi="ar-SA"/>
      </w:rPr>
    </w:lvl>
    <w:lvl w:ilvl="7" w:tplc="742C5EDC">
      <w:numFmt w:val="bullet"/>
      <w:lvlText w:val="•"/>
      <w:lvlJc w:val="left"/>
      <w:pPr>
        <w:ind w:left="6546" w:hanging="360"/>
      </w:pPr>
      <w:rPr>
        <w:rFonts w:hint="default"/>
        <w:lang w:val="en-US" w:eastAsia="en-US" w:bidi="ar-SA"/>
      </w:rPr>
    </w:lvl>
    <w:lvl w:ilvl="8" w:tplc="84E25374">
      <w:numFmt w:val="bullet"/>
      <w:lvlText w:val="•"/>
      <w:lvlJc w:val="left"/>
      <w:pPr>
        <w:ind w:left="7437" w:hanging="360"/>
      </w:pPr>
      <w:rPr>
        <w:rFonts w:hint="default"/>
        <w:lang w:val="en-US" w:eastAsia="en-US" w:bidi="ar-SA"/>
      </w:rPr>
    </w:lvl>
  </w:abstractNum>
  <w:num w:numId="1" w16cid:durableId="1987139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42CBD"/>
    <w:rsid w:val="00042CBD"/>
    <w:rsid w:val="001F15FB"/>
    <w:rsid w:val="00585EBD"/>
    <w:rsid w:val="00CD738D"/>
    <w:rsid w:val="00DB5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EB0CF"/>
  <w15:docId w15:val="{243C425D-CE65-4863-B1E1-0847943E5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00" w:hanging="360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line="345" w:lineRule="exact"/>
      <w:ind w:left="20"/>
    </w:pPr>
    <w:rPr>
      <w:rFonts w:ascii="Calibri" w:eastAsia="Calibri" w:hAnsi="Calibri" w:cs="Calibri"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120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CD738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738D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CD738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738D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304</Words>
  <Characters>1736</Characters>
  <Application>Microsoft Office Word</Application>
  <DocSecurity>0</DocSecurity>
  <Lines>14</Lines>
  <Paragraphs>4</Paragraphs>
  <ScaleCrop>false</ScaleCrop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Jordan, Jacob W.</dc:creator>
  <dc:description/>
  <cp:lastModifiedBy>Jordan, Jacob W.</cp:lastModifiedBy>
  <cp:revision>4</cp:revision>
  <dcterms:created xsi:type="dcterms:W3CDTF">2024-08-05T16:25:00Z</dcterms:created>
  <dcterms:modified xsi:type="dcterms:W3CDTF">2024-08-05T18:00:00Z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2022-12-01T00:00:00Z</vt:filetime>
  </property>
  <property fmtid="{D5CDD505-2E9C-101B-9397-08002B2CF9AE}" pid="3" name="Creator">
    <vt:lpwstr>Acrobat PDFMaker 22 for Word</vt:lpwstr>
  </property>
  <property fmtid="{D5CDD505-2E9C-101B-9397-08002B2CF9AE}" pid="4" name="LastSaved">
    <vt:filetime>2024-08-05T00:00:00Z</vt:filetime>
  </property>
  <property fmtid="{D5CDD505-2E9C-101B-9397-08002B2CF9AE}" pid="5" name="Producer">
    <vt:lpwstr>Adobe PDF Library 22.2.223</vt:lpwstr>
  </property>
  <property fmtid="{D5CDD505-2E9C-101B-9397-08002B2CF9AE}" pid="6" name="SourceModified">
    <vt:lpwstr>D:20221201191913</vt:lpwstr>
  </property>
</Properties>
</file>