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1E3" w:rsidRPr="00C3411F" w:rsidRDefault="00BD4523" w:rsidP="007461E3">
      <w:pPr>
        <w:pStyle w:val="Default"/>
        <w:jc w:val="center"/>
        <w:rPr>
          <w:rFonts w:ascii="Arial" w:hAnsi="Arial" w:cs="Arial"/>
          <w:b/>
          <w:bCs/>
          <w:u w:val="single"/>
        </w:rPr>
      </w:pPr>
      <w:bookmarkStart w:id="0" w:name="_GoBack"/>
      <w:bookmarkEnd w:id="0"/>
      <w:r w:rsidRPr="00C3411F">
        <w:rPr>
          <w:rFonts w:ascii="Arial" w:hAnsi="Arial" w:cs="Arial"/>
          <w:b/>
          <w:bCs/>
          <w:u w:val="single"/>
        </w:rPr>
        <w:t>Article</w:t>
      </w:r>
      <w:r w:rsidR="007461E3" w:rsidRPr="00C3411F">
        <w:rPr>
          <w:rFonts w:ascii="Arial" w:hAnsi="Arial" w:cs="Arial"/>
          <w:b/>
          <w:bCs/>
          <w:u w:val="single"/>
        </w:rPr>
        <w:t xml:space="preserve"> </w:t>
      </w:r>
      <w:r w:rsidRPr="00C3411F">
        <w:rPr>
          <w:rFonts w:ascii="Arial" w:hAnsi="Arial" w:cs="Arial"/>
          <w:b/>
          <w:bCs/>
          <w:u w:val="single"/>
        </w:rPr>
        <w:t>9</w:t>
      </w:r>
    </w:p>
    <w:p w:rsidR="007461E3" w:rsidRPr="00C3411F" w:rsidRDefault="007461E3" w:rsidP="007461E3">
      <w:pPr>
        <w:pStyle w:val="Default"/>
        <w:jc w:val="center"/>
        <w:rPr>
          <w:rFonts w:ascii="Arial" w:hAnsi="Arial" w:cs="Arial"/>
          <w:b/>
          <w:bCs/>
          <w:u w:val="single"/>
        </w:rPr>
      </w:pPr>
    </w:p>
    <w:p w:rsidR="00BD4523" w:rsidRPr="00C3411F" w:rsidRDefault="00BD4523" w:rsidP="007461E3">
      <w:pPr>
        <w:pStyle w:val="Default"/>
        <w:jc w:val="center"/>
        <w:rPr>
          <w:rFonts w:ascii="Arial" w:hAnsi="Arial" w:cs="Arial"/>
          <w:b/>
          <w:bCs/>
          <w:u w:val="single"/>
        </w:rPr>
      </w:pPr>
      <w:r w:rsidRPr="00C3411F">
        <w:rPr>
          <w:rFonts w:ascii="Arial" w:hAnsi="Arial" w:cs="Arial"/>
          <w:b/>
          <w:bCs/>
          <w:u w:val="single"/>
        </w:rPr>
        <w:t>Classification</w:t>
      </w:r>
    </w:p>
    <w:p w:rsidR="007461E3" w:rsidRPr="00C3411F" w:rsidRDefault="007461E3" w:rsidP="007461E3">
      <w:pPr>
        <w:spacing w:after="0" w:line="240" w:lineRule="auto"/>
        <w:jc w:val="center"/>
        <w:rPr>
          <w:rFonts w:ascii="Arial" w:hAnsi="Arial" w:cs="Arial"/>
          <w:sz w:val="24"/>
          <w:szCs w:val="24"/>
          <w:u w:val="single"/>
        </w:rPr>
      </w:pPr>
    </w:p>
    <w:p w:rsidR="007461E3" w:rsidRPr="00C3411F" w:rsidRDefault="007461E3" w:rsidP="007461E3">
      <w:pPr>
        <w:spacing w:after="0" w:line="240" w:lineRule="auto"/>
        <w:rPr>
          <w:rFonts w:ascii="Arial" w:eastAsia="Calibri" w:hAnsi="Arial" w:cs="Arial"/>
          <w:bCs/>
          <w:sz w:val="24"/>
          <w:szCs w:val="24"/>
        </w:rPr>
      </w:pPr>
      <w:r w:rsidRPr="00C3411F">
        <w:rPr>
          <w:rFonts w:ascii="Arial" w:eastAsia="Calibri" w:hAnsi="Arial" w:cs="Arial"/>
          <w:bCs/>
          <w:sz w:val="24"/>
          <w:szCs w:val="24"/>
        </w:rPr>
        <w:t>Section 1: Purpose</w:t>
      </w:r>
    </w:p>
    <w:p w:rsidR="00BD4523" w:rsidRPr="00C3411F" w:rsidRDefault="00BD4523" w:rsidP="00BD4523">
      <w:pPr>
        <w:pStyle w:val="Default"/>
        <w:rPr>
          <w:rFonts w:ascii="Arial" w:hAnsi="Arial" w:cs="Arial"/>
        </w:rPr>
      </w:pPr>
    </w:p>
    <w:p w:rsidR="00BD4523" w:rsidRPr="00C3411F" w:rsidRDefault="00BD4523" w:rsidP="00A07C7A">
      <w:pPr>
        <w:pStyle w:val="Default"/>
        <w:numPr>
          <w:ilvl w:val="0"/>
          <w:numId w:val="1"/>
        </w:numPr>
        <w:rPr>
          <w:rFonts w:ascii="Arial" w:hAnsi="Arial" w:cs="Arial"/>
          <w:bCs/>
        </w:rPr>
      </w:pPr>
      <w:r w:rsidRPr="00C3411F">
        <w:rPr>
          <w:rFonts w:ascii="Arial" w:hAnsi="Arial" w:cs="Arial"/>
          <w:bCs/>
        </w:rPr>
        <w:t xml:space="preserve">The </w:t>
      </w:r>
      <w:r w:rsidR="00954513" w:rsidRPr="00C3411F">
        <w:rPr>
          <w:rFonts w:ascii="Arial" w:hAnsi="Arial" w:cs="Arial"/>
          <w:bCs/>
        </w:rPr>
        <w:t xml:space="preserve">parties will meet </w:t>
      </w:r>
      <w:r w:rsidR="00835CD6" w:rsidRPr="00C3411F">
        <w:rPr>
          <w:rFonts w:ascii="Arial" w:hAnsi="Arial" w:cs="Arial"/>
          <w:bCs/>
        </w:rPr>
        <w:t xml:space="preserve">bi-annually </w:t>
      </w:r>
      <w:r w:rsidRPr="00C3411F">
        <w:rPr>
          <w:rFonts w:ascii="Arial" w:hAnsi="Arial" w:cs="Arial"/>
          <w:bCs/>
        </w:rPr>
        <w:t>to confer on procedures pertaining to systematic position classification a</w:t>
      </w:r>
      <w:r w:rsidR="00C738E6" w:rsidRPr="00C3411F">
        <w:rPr>
          <w:rFonts w:ascii="Arial" w:hAnsi="Arial" w:cs="Arial"/>
          <w:bCs/>
        </w:rPr>
        <w:t>nd special maintenance reviews.  Both parties under</w:t>
      </w:r>
      <w:r w:rsidR="00835CD6" w:rsidRPr="00C3411F">
        <w:rPr>
          <w:rFonts w:ascii="Arial" w:hAnsi="Arial" w:cs="Arial"/>
          <w:bCs/>
        </w:rPr>
        <w:t xml:space="preserve">stand </w:t>
      </w:r>
      <w:r w:rsidR="00C738E6" w:rsidRPr="00C3411F">
        <w:rPr>
          <w:rFonts w:ascii="Arial" w:hAnsi="Arial" w:cs="Arial"/>
          <w:bCs/>
        </w:rPr>
        <w:t>this is a permissive subject and agree to have discussions</w:t>
      </w:r>
      <w:r w:rsidR="00835CD6" w:rsidRPr="00C3411F">
        <w:rPr>
          <w:rFonts w:ascii="Arial" w:hAnsi="Arial" w:cs="Arial"/>
          <w:bCs/>
        </w:rPr>
        <w:t>, exchange proposals and ideas on the types, numbers and classifications of employees, as appropriate.  Both parties agree discussions are in the best interest of Veteran Care, the agency, the employees and public concerns.</w:t>
      </w:r>
    </w:p>
    <w:p w:rsidR="00713193" w:rsidRPr="00C3411F" w:rsidRDefault="00713193" w:rsidP="00B87FEE">
      <w:pPr>
        <w:pStyle w:val="Default"/>
        <w:rPr>
          <w:rFonts w:ascii="Arial" w:hAnsi="Arial" w:cs="Arial"/>
          <w:bCs/>
        </w:rPr>
      </w:pPr>
    </w:p>
    <w:p w:rsidR="00A07C7A" w:rsidRPr="00C3411F" w:rsidRDefault="00713193" w:rsidP="00A07C7A">
      <w:pPr>
        <w:pStyle w:val="Default"/>
        <w:numPr>
          <w:ilvl w:val="0"/>
          <w:numId w:val="1"/>
        </w:numPr>
        <w:rPr>
          <w:rFonts w:ascii="Arial" w:hAnsi="Arial" w:cs="Arial"/>
        </w:rPr>
      </w:pPr>
      <w:r w:rsidRPr="00C3411F">
        <w:rPr>
          <w:rFonts w:ascii="Arial" w:hAnsi="Arial" w:cs="Arial"/>
          <w:bCs/>
        </w:rPr>
        <w:t>Within 60 days of signing this agr</w:t>
      </w:r>
      <w:r w:rsidR="00835CD6" w:rsidRPr="00C3411F">
        <w:rPr>
          <w:rFonts w:ascii="Arial" w:hAnsi="Arial" w:cs="Arial"/>
          <w:bCs/>
        </w:rPr>
        <w:t xml:space="preserve">eement, </w:t>
      </w:r>
      <w:r w:rsidR="00AD2947" w:rsidRPr="00C3411F">
        <w:rPr>
          <w:rFonts w:ascii="Arial" w:hAnsi="Arial" w:cs="Arial"/>
          <w:bCs/>
        </w:rPr>
        <w:t xml:space="preserve">the agency </w:t>
      </w:r>
      <w:r w:rsidR="00835CD6" w:rsidRPr="00C3411F">
        <w:rPr>
          <w:rFonts w:ascii="Arial" w:hAnsi="Arial" w:cs="Arial"/>
          <w:bCs/>
        </w:rPr>
        <w:t xml:space="preserve">will provide </w:t>
      </w:r>
      <w:r w:rsidR="00AD2947" w:rsidRPr="00C3411F">
        <w:rPr>
          <w:rFonts w:ascii="Arial" w:hAnsi="Arial" w:cs="Arial"/>
          <w:bCs/>
        </w:rPr>
        <w:t>electronic copies</w:t>
      </w:r>
      <w:r w:rsidRPr="00C3411F">
        <w:rPr>
          <w:rFonts w:ascii="Arial" w:hAnsi="Arial" w:cs="Arial"/>
          <w:bCs/>
        </w:rPr>
        <w:t xml:space="preserve"> of</w:t>
      </w:r>
      <w:r w:rsidR="00F874AD" w:rsidRPr="00C3411F">
        <w:rPr>
          <w:rFonts w:ascii="Arial" w:hAnsi="Arial" w:cs="Arial"/>
          <w:bCs/>
        </w:rPr>
        <w:t xml:space="preserve"> all</w:t>
      </w:r>
      <w:r w:rsidRPr="00C3411F">
        <w:rPr>
          <w:rFonts w:ascii="Arial" w:hAnsi="Arial" w:cs="Arial"/>
          <w:bCs/>
        </w:rPr>
        <w:t xml:space="preserve"> position descriptions</w:t>
      </w:r>
      <w:r w:rsidR="00B371C0">
        <w:rPr>
          <w:rFonts w:ascii="Arial" w:hAnsi="Arial" w:cs="Arial"/>
          <w:bCs/>
        </w:rPr>
        <w:t xml:space="preserve"> and functional statements</w:t>
      </w:r>
      <w:r w:rsidRPr="00C3411F">
        <w:rPr>
          <w:rFonts w:ascii="Arial" w:hAnsi="Arial" w:cs="Arial"/>
          <w:bCs/>
        </w:rPr>
        <w:t xml:space="preserve"> within the station.</w:t>
      </w:r>
    </w:p>
    <w:p w:rsidR="00A07C7A" w:rsidRPr="00C3411F" w:rsidRDefault="00A07C7A" w:rsidP="00A07C7A">
      <w:pPr>
        <w:pStyle w:val="Default"/>
        <w:ind w:left="360"/>
        <w:rPr>
          <w:rFonts w:ascii="Arial" w:hAnsi="Arial" w:cs="Arial"/>
        </w:rPr>
      </w:pPr>
    </w:p>
    <w:p w:rsidR="00713193" w:rsidRPr="00C3411F" w:rsidRDefault="00713193" w:rsidP="00A07C7A">
      <w:pPr>
        <w:pStyle w:val="Default"/>
        <w:numPr>
          <w:ilvl w:val="0"/>
          <w:numId w:val="1"/>
        </w:numPr>
        <w:rPr>
          <w:rFonts w:ascii="Arial" w:hAnsi="Arial" w:cs="Arial"/>
        </w:rPr>
      </w:pPr>
      <w:r w:rsidRPr="00C3411F">
        <w:rPr>
          <w:rFonts w:ascii="Arial" w:hAnsi="Arial" w:cs="Arial"/>
          <w:bCs/>
        </w:rPr>
        <w:t xml:space="preserve">All </w:t>
      </w:r>
      <w:r w:rsidR="007461E3" w:rsidRPr="00C3411F">
        <w:rPr>
          <w:rFonts w:ascii="Arial" w:hAnsi="Arial" w:cs="Arial"/>
          <w:bCs/>
        </w:rPr>
        <w:t xml:space="preserve">proposed </w:t>
      </w:r>
      <w:r w:rsidRPr="00C3411F">
        <w:rPr>
          <w:rFonts w:ascii="Arial" w:hAnsi="Arial" w:cs="Arial"/>
          <w:bCs/>
        </w:rPr>
        <w:t>change</w:t>
      </w:r>
      <w:r w:rsidR="007461E3" w:rsidRPr="00C3411F">
        <w:rPr>
          <w:rFonts w:ascii="Arial" w:hAnsi="Arial" w:cs="Arial"/>
          <w:bCs/>
        </w:rPr>
        <w:t>s</w:t>
      </w:r>
      <w:r w:rsidRPr="00C3411F">
        <w:rPr>
          <w:rFonts w:ascii="Arial" w:hAnsi="Arial" w:cs="Arial"/>
          <w:bCs/>
        </w:rPr>
        <w:t xml:space="preserve"> and/or updated position description</w:t>
      </w:r>
      <w:r w:rsidR="006F3765" w:rsidRPr="00C3411F">
        <w:rPr>
          <w:rFonts w:ascii="Arial" w:hAnsi="Arial" w:cs="Arial"/>
          <w:bCs/>
        </w:rPr>
        <w:t>s will be furnished to AFGE</w:t>
      </w:r>
      <w:r w:rsidR="00AD2947" w:rsidRPr="00C3411F">
        <w:rPr>
          <w:rFonts w:ascii="Arial" w:hAnsi="Arial" w:cs="Arial"/>
          <w:bCs/>
        </w:rPr>
        <w:t xml:space="preserve"> 30</w:t>
      </w:r>
      <w:r w:rsidR="001D1FEC" w:rsidRPr="00C3411F">
        <w:rPr>
          <w:rFonts w:ascii="Arial" w:hAnsi="Arial" w:cs="Arial"/>
          <w:bCs/>
        </w:rPr>
        <w:t xml:space="preserve"> calendar days prior to implementation</w:t>
      </w:r>
      <w:r w:rsidRPr="00C3411F">
        <w:rPr>
          <w:rFonts w:ascii="Arial" w:hAnsi="Arial" w:cs="Arial"/>
          <w:bCs/>
        </w:rPr>
        <w:t>.</w:t>
      </w:r>
      <w:r w:rsidR="00DC3307" w:rsidRPr="00C3411F">
        <w:rPr>
          <w:rFonts w:ascii="Arial" w:hAnsi="Arial" w:cs="Arial"/>
          <w:bCs/>
        </w:rPr>
        <w:t xml:space="preserve">  Changes to the </w:t>
      </w:r>
      <w:r w:rsidR="00AD2947" w:rsidRPr="00C3411F">
        <w:rPr>
          <w:rFonts w:ascii="Arial" w:hAnsi="Arial" w:cs="Arial"/>
          <w:bCs/>
        </w:rPr>
        <w:t>position description that total</w:t>
      </w:r>
      <w:r w:rsidR="00DC3307" w:rsidRPr="00C3411F">
        <w:rPr>
          <w:rFonts w:ascii="Arial" w:hAnsi="Arial" w:cs="Arial"/>
          <w:bCs/>
        </w:rPr>
        <w:t xml:space="preserve"> 25 percent </w:t>
      </w:r>
      <w:r w:rsidR="00AD2947" w:rsidRPr="00C3411F">
        <w:rPr>
          <w:rFonts w:ascii="Arial" w:hAnsi="Arial" w:cs="Arial"/>
          <w:bCs/>
        </w:rPr>
        <w:t xml:space="preserve">or greater, </w:t>
      </w:r>
      <w:r w:rsidR="00DC3307" w:rsidRPr="00C3411F">
        <w:rPr>
          <w:rFonts w:ascii="Arial" w:hAnsi="Arial" w:cs="Arial"/>
          <w:bCs/>
        </w:rPr>
        <w:t>of the employee</w:t>
      </w:r>
      <w:r w:rsidR="00AD2947" w:rsidRPr="00C3411F">
        <w:rPr>
          <w:rFonts w:ascii="Arial" w:hAnsi="Arial" w:cs="Arial"/>
          <w:bCs/>
        </w:rPr>
        <w:t>(s)</w:t>
      </w:r>
      <w:r w:rsidR="00DC3307" w:rsidRPr="00C3411F">
        <w:rPr>
          <w:rFonts w:ascii="Arial" w:hAnsi="Arial" w:cs="Arial"/>
          <w:bCs/>
        </w:rPr>
        <w:t xml:space="preserve"> wo</w:t>
      </w:r>
      <w:r w:rsidR="00AD2947" w:rsidRPr="00C3411F">
        <w:rPr>
          <w:rFonts w:ascii="Arial" w:hAnsi="Arial" w:cs="Arial"/>
          <w:bCs/>
        </w:rPr>
        <w:t>rk load will be submitted to</w:t>
      </w:r>
      <w:r w:rsidR="00DC3307" w:rsidRPr="00C3411F">
        <w:rPr>
          <w:rFonts w:ascii="Arial" w:hAnsi="Arial" w:cs="Arial"/>
          <w:bCs/>
        </w:rPr>
        <w:t xml:space="preserve"> HRMS for potential grade increase.</w:t>
      </w:r>
    </w:p>
    <w:p w:rsidR="007461E3" w:rsidRPr="00C3411F" w:rsidRDefault="007461E3" w:rsidP="007461E3">
      <w:pPr>
        <w:spacing w:after="0" w:line="240" w:lineRule="auto"/>
        <w:rPr>
          <w:rFonts w:ascii="Arial" w:eastAsia="Calibri" w:hAnsi="Arial" w:cs="Arial"/>
          <w:bCs/>
          <w:sz w:val="24"/>
          <w:szCs w:val="24"/>
        </w:rPr>
      </w:pPr>
    </w:p>
    <w:p w:rsidR="007461E3" w:rsidRPr="00C3411F" w:rsidRDefault="007461E3" w:rsidP="007461E3">
      <w:pPr>
        <w:spacing w:after="0" w:line="240" w:lineRule="auto"/>
        <w:rPr>
          <w:rFonts w:ascii="Arial" w:eastAsia="Calibri" w:hAnsi="Arial" w:cs="Arial"/>
          <w:bCs/>
          <w:sz w:val="24"/>
          <w:szCs w:val="24"/>
        </w:rPr>
      </w:pPr>
      <w:r w:rsidRPr="00C3411F">
        <w:rPr>
          <w:rFonts w:ascii="Arial" w:eastAsia="Calibri" w:hAnsi="Arial" w:cs="Arial"/>
          <w:bCs/>
          <w:sz w:val="24"/>
          <w:szCs w:val="24"/>
        </w:rPr>
        <w:t>Section 2:  Position Descriptions</w:t>
      </w:r>
      <w:r w:rsidR="00B371C0">
        <w:rPr>
          <w:rFonts w:ascii="Arial" w:eastAsia="Calibri" w:hAnsi="Arial" w:cs="Arial"/>
          <w:bCs/>
          <w:sz w:val="24"/>
          <w:szCs w:val="24"/>
        </w:rPr>
        <w:t>/Functional Statements</w:t>
      </w:r>
      <w:r w:rsidRPr="00C3411F">
        <w:rPr>
          <w:rFonts w:ascii="Arial" w:eastAsia="Calibri" w:hAnsi="Arial" w:cs="Arial"/>
          <w:bCs/>
          <w:sz w:val="24"/>
          <w:szCs w:val="24"/>
        </w:rPr>
        <w:t xml:space="preserve"> </w:t>
      </w:r>
    </w:p>
    <w:p w:rsidR="007461E3" w:rsidRPr="00C3411F" w:rsidRDefault="007461E3" w:rsidP="007461E3">
      <w:pPr>
        <w:tabs>
          <w:tab w:val="decimal" w:pos="360"/>
        </w:tabs>
        <w:spacing w:after="0" w:line="240" w:lineRule="auto"/>
        <w:rPr>
          <w:rFonts w:ascii="Arial" w:eastAsia="Calibri" w:hAnsi="Arial" w:cs="Arial"/>
          <w:sz w:val="24"/>
          <w:szCs w:val="24"/>
        </w:rPr>
      </w:pPr>
    </w:p>
    <w:p w:rsidR="007461E3" w:rsidRPr="00C3411F" w:rsidRDefault="007461E3" w:rsidP="007461E3">
      <w:pPr>
        <w:pStyle w:val="ListParagraph"/>
        <w:numPr>
          <w:ilvl w:val="0"/>
          <w:numId w:val="3"/>
        </w:numPr>
        <w:tabs>
          <w:tab w:val="decimal" w:pos="360"/>
        </w:tabs>
        <w:spacing w:after="0" w:line="240" w:lineRule="auto"/>
        <w:ind w:left="360"/>
        <w:rPr>
          <w:rFonts w:ascii="Arial" w:eastAsia="Calibri" w:hAnsi="Arial" w:cs="Arial"/>
          <w:sz w:val="24"/>
          <w:szCs w:val="24"/>
        </w:rPr>
      </w:pPr>
      <w:r w:rsidRPr="00C3411F">
        <w:rPr>
          <w:rFonts w:ascii="Arial" w:eastAsia="Calibri" w:hAnsi="Arial" w:cs="Arial"/>
          <w:sz w:val="24"/>
          <w:szCs w:val="24"/>
        </w:rPr>
        <w:t>The Union will be provided with current position descriptions (PD) within fourteen (14) calendar days, upon request.</w:t>
      </w:r>
    </w:p>
    <w:p w:rsidR="007461E3" w:rsidRPr="00C3411F" w:rsidRDefault="007461E3" w:rsidP="007461E3">
      <w:pPr>
        <w:pStyle w:val="ListParagraph"/>
        <w:tabs>
          <w:tab w:val="decimal" w:pos="360"/>
        </w:tabs>
        <w:spacing w:after="0" w:line="240" w:lineRule="auto"/>
        <w:ind w:left="360"/>
        <w:rPr>
          <w:rFonts w:ascii="Arial" w:eastAsia="Calibri" w:hAnsi="Arial" w:cs="Arial"/>
          <w:sz w:val="24"/>
          <w:szCs w:val="24"/>
        </w:rPr>
      </w:pPr>
    </w:p>
    <w:p w:rsidR="007461E3" w:rsidRPr="00C3411F" w:rsidRDefault="007461E3" w:rsidP="007461E3">
      <w:pPr>
        <w:pStyle w:val="ListParagraph"/>
        <w:numPr>
          <w:ilvl w:val="0"/>
          <w:numId w:val="3"/>
        </w:numPr>
        <w:tabs>
          <w:tab w:val="decimal" w:pos="360"/>
        </w:tabs>
        <w:spacing w:after="0" w:line="240" w:lineRule="auto"/>
        <w:ind w:left="360"/>
        <w:rPr>
          <w:rFonts w:ascii="Arial" w:eastAsia="Calibri" w:hAnsi="Arial" w:cs="Arial"/>
          <w:sz w:val="24"/>
          <w:szCs w:val="24"/>
        </w:rPr>
      </w:pPr>
      <w:r w:rsidRPr="00C3411F">
        <w:rPr>
          <w:rFonts w:ascii="Arial" w:eastAsia="Calibri" w:hAnsi="Arial" w:cs="Arial"/>
          <w:sz w:val="24"/>
          <w:szCs w:val="24"/>
        </w:rPr>
        <w:t>Employees will be provided an accurate copy of their current PD at the time of assignment to a position, upon request, and/or when a PD is changed.</w:t>
      </w:r>
      <w:r w:rsidR="00055F73" w:rsidRPr="00C3411F">
        <w:rPr>
          <w:rFonts w:ascii="Arial" w:eastAsia="Calibri" w:hAnsi="Arial" w:cs="Arial"/>
          <w:sz w:val="24"/>
          <w:szCs w:val="24"/>
        </w:rPr>
        <w:t xml:space="preserve">  </w:t>
      </w:r>
    </w:p>
    <w:p w:rsidR="00055F73" w:rsidRPr="00C3411F" w:rsidRDefault="00055F73" w:rsidP="00055F73">
      <w:pPr>
        <w:pStyle w:val="ListParagraph"/>
        <w:tabs>
          <w:tab w:val="decimal" w:pos="360"/>
        </w:tabs>
        <w:spacing w:after="0" w:line="240" w:lineRule="auto"/>
        <w:ind w:left="360"/>
        <w:rPr>
          <w:rFonts w:ascii="Arial" w:eastAsia="Calibri" w:hAnsi="Arial" w:cs="Arial"/>
          <w:sz w:val="24"/>
          <w:szCs w:val="24"/>
        </w:rPr>
      </w:pPr>
    </w:p>
    <w:p w:rsidR="00055F73" w:rsidRPr="00C3411F" w:rsidRDefault="00055F73" w:rsidP="007461E3">
      <w:pPr>
        <w:pStyle w:val="ListParagraph"/>
        <w:numPr>
          <w:ilvl w:val="0"/>
          <w:numId w:val="3"/>
        </w:numPr>
        <w:tabs>
          <w:tab w:val="decimal" w:pos="360"/>
        </w:tabs>
        <w:spacing w:after="0" w:line="240" w:lineRule="auto"/>
        <w:ind w:left="360"/>
        <w:rPr>
          <w:rFonts w:ascii="Arial" w:eastAsia="Calibri" w:hAnsi="Arial" w:cs="Arial"/>
          <w:sz w:val="24"/>
          <w:szCs w:val="24"/>
        </w:rPr>
      </w:pPr>
      <w:r w:rsidRPr="00C3411F">
        <w:rPr>
          <w:rFonts w:ascii="Arial" w:eastAsia="Calibri" w:hAnsi="Arial" w:cs="Arial"/>
          <w:sz w:val="24"/>
          <w:szCs w:val="24"/>
        </w:rPr>
        <w:t>All position descriptions will be reviewed annually.</w:t>
      </w:r>
    </w:p>
    <w:p w:rsidR="007461E3" w:rsidRPr="00C3411F" w:rsidRDefault="007461E3" w:rsidP="007461E3">
      <w:pPr>
        <w:pStyle w:val="ListParagraph"/>
        <w:tabs>
          <w:tab w:val="decimal" w:pos="360"/>
        </w:tabs>
        <w:spacing w:after="0" w:line="240" w:lineRule="auto"/>
        <w:rPr>
          <w:rFonts w:ascii="Arial" w:eastAsia="Calibri" w:hAnsi="Arial" w:cs="Arial"/>
          <w:sz w:val="24"/>
          <w:szCs w:val="24"/>
        </w:rPr>
      </w:pPr>
    </w:p>
    <w:p w:rsidR="007461E3" w:rsidRPr="00C3411F" w:rsidRDefault="007461E3" w:rsidP="007461E3">
      <w:pPr>
        <w:spacing w:after="0" w:line="240" w:lineRule="auto"/>
        <w:rPr>
          <w:rFonts w:ascii="Arial" w:hAnsi="Arial" w:cs="Arial"/>
          <w:bCs/>
          <w:sz w:val="24"/>
          <w:szCs w:val="24"/>
        </w:rPr>
      </w:pPr>
      <w:r w:rsidRPr="00C3411F">
        <w:rPr>
          <w:rFonts w:ascii="Arial" w:hAnsi="Arial" w:cs="Arial"/>
          <w:bCs/>
          <w:sz w:val="24"/>
          <w:szCs w:val="24"/>
        </w:rPr>
        <w:t>Section 3:</w:t>
      </w:r>
      <w:r w:rsidRPr="00C3411F">
        <w:rPr>
          <w:rFonts w:ascii="Arial" w:hAnsi="Arial" w:cs="Arial"/>
          <w:sz w:val="24"/>
          <w:szCs w:val="24"/>
        </w:rPr>
        <w:t xml:space="preserve">  </w:t>
      </w:r>
      <w:r w:rsidRPr="00C3411F">
        <w:rPr>
          <w:rFonts w:ascii="Arial" w:hAnsi="Arial" w:cs="Arial"/>
          <w:bCs/>
          <w:sz w:val="24"/>
          <w:szCs w:val="24"/>
        </w:rPr>
        <w:t>Classification Appeals</w:t>
      </w:r>
    </w:p>
    <w:p w:rsidR="007461E3" w:rsidRPr="00C3411F" w:rsidRDefault="007461E3" w:rsidP="007461E3">
      <w:pPr>
        <w:spacing w:after="0" w:line="240" w:lineRule="auto"/>
        <w:rPr>
          <w:rFonts w:ascii="Arial" w:hAnsi="Arial" w:cs="Arial"/>
          <w:bCs/>
          <w:color w:val="00B050"/>
          <w:sz w:val="24"/>
          <w:szCs w:val="24"/>
        </w:rPr>
      </w:pPr>
    </w:p>
    <w:p w:rsidR="007461E3" w:rsidRPr="00C3411F" w:rsidRDefault="007461E3" w:rsidP="007461E3">
      <w:pPr>
        <w:pStyle w:val="ListParagraph"/>
        <w:numPr>
          <w:ilvl w:val="0"/>
          <w:numId w:val="2"/>
        </w:numPr>
        <w:spacing w:after="0" w:line="240" w:lineRule="auto"/>
        <w:ind w:left="360"/>
        <w:rPr>
          <w:rFonts w:ascii="Arial" w:hAnsi="Arial" w:cs="Arial"/>
          <w:bCs/>
          <w:color w:val="558ED5"/>
          <w:sz w:val="24"/>
          <w:szCs w:val="24"/>
        </w:rPr>
      </w:pPr>
      <w:r w:rsidRPr="00C3411F">
        <w:rPr>
          <w:rFonts w:ascii="Arial" w:eastAsia="Calibri" w:hAnsi="Arial" w:cs="Arial"/>
          <w:sz w:val="24"/>
          <w:szCs w:val="24"/>
        </w:rPr>
        <w:t>Management</w:t>
      </w:r>
      <w:r w:rsidRPr="00C3411F">
        <w:rPr>
          <w:rFonts w:ascii="Arial" w:hAnsi="Arial" w:cs="Arial"/>
          <w:bCs/>
          <w:sz w:val="24"/>
          <w:szCs w:val="24"/>
        </w:rPr>
        <w:t xml:space="preserve"> will maintain a current list of VISN 15 Consolidated Classification Unit (CCU) representatives with contact numbers on the Human Resources Management Service (HRMS) SharePoint.  A copy of the list will be provided to an employee, upon request. </w:t>
      </w:r>
      <w:r w:rsidRPr="00C3411F">
        <w:rPr>
          <w:rFonts w:ascii="Arial" w:hAnsi="Arial" w:cs="Arial"/>
          <w:bCs/>
          <w:color w:val="FF0000"/>
          <w:sz w:val="24"/>
          <w:szCs w:val="24"/>
        </w:rPr>
        <w:t xml:space="preserve"> </w:t>
      </w:r>
      <w:r w:rsidRPr="00C3411F">
        <w:rPr>
          <w:rFonts w:ascii="Arial" w:hAnsi="Arial" w:cs="Arial"/>
          <w:bCs/>
          <w:sz w:val="24"/>
          <w:szCs w:val="24"/>
        </w:rPr>
        <w:t>Management will provide instructions to employees who request assistance on how to access and to utilize the SharePoint.</w:t>
      </w:r>
    </w:p>
    <w:p w:rsidR="007461E3" w:rsidRPr="00C3411F" w:rsidRDefault="007461E3" w:rsidP="007461E3">
      <w:pPr>
        <w:pStyle w:val="ListParagraph"/>
        <w:spacing w:after="0" w:line="240" w:lineRule="auto"/>
        <w:ind w:left="360"/>
        <w:rPr>
          <w:rFonts w:ascii="Arial" w:hAnsi="Arial" w:cs="Arial"/>
          <w:bCs/>
          <w:color w:val="558ED5"/>
          <w:sz w:val="24"/>
          <w:szCs w:val="24"/>
        </w:rPr>
      </w:pPr>
    </w:p>
    <w:p w:rsidR="007461E3" w:rsidRPr="00C3411F" w:rsidRDefault="007461E3" w:rsidP="007461E3">
      <w:pPr>
        <w:pStyle w:val="ListParagraph"/>
        <w:numPr>
          <w:ilvl w:val="0"/>
          <w:numId w:val="2"/>
        </w:numPr>
        <w:spacing w:after="0" w:line="240" w:lineRule="auto"/>
        <w:ind w:left="360"/>
        <w:rPr>
          <w:rFonts w:ascii="Arial" w:hAnsi="Arial" w:cs="Arial"/>
          <w:bCs/>
          <w:color w:val="558ED5"/>
          <w:sz w:val="24"/>
          <w:szCs w:val="24"/>
        </w:rPr>
      </w:pPr>
      <w:r w:rsidRPr="00C3411F">
        <w:rPr>
          <w:rFonts w:ascii="Arial" w:hAnsi="Arial" w:cs="Arial"/>
          <w:bCs/>
          <w:sz w:val="24"/>
          <w:szCs w:val="24"/>
        </w:rPr>
        <w:t>An employee who is dissatisfied with the classification of their position will first discuss the problem with their supervisor.</w:t>
      </w:r>
      <w:r w:rsidRPr="00C3411F">
        <w:rPr>
          <w:rFonts w:ascii="Arial" w:hAnsi="Arial" w:cs="Arial"/>
          <w:sz w:val="24"/>
          <w:szCs w:val="24"/>
        </w:rPr>
        <w:t xml:space="preserve">  If the supervisor is unable to resolve the issue to the employee’s satisfaction, the supervisor and/or employee may contact the CCU for an explanation of the classification process and/or basis for the classification/job grading.  </w:t>
      </w:r>
    </w:p>
    <w:p w:rsidR="007461E3" w:rsidRPr="00C3411F" w:rsidRDefault="007461E3" w:rsidP="007461E3">
      <w:pPr>
        <w:spacing w:after="0" w:line="240" w:lineRule="auto"/>
        <w:rPr>
          <w:rFonts w:ascii="Arial" w:hAnsi="Arial" w:cs="Arial"/>
          <w:bCs/>
          <w:color w:val="FF0000"/>
          <w:sz w:val="24"/>
          <w:szCs w:val="24"/>
        </w:rPr>
      </w:pPr>
    </w:p>
    <w:p w:rsidR="007461E3" w:rsidRPr="00C3411F" w:rsidRDefault="007461E3" w:rsidP="007461E3">
      <w:pPr>
        <w:pStyle w:val="ListParagraph"/>
        <w:numPr>
          <w:ilvl w:val="0"/>
          <w:numId w:val="2"/>
        </w:numPr>
        <w:spacing w:after="0" w:line="240" w:lineRule="auto"/>
        <w:ind w:left="360"/>
        <w:rPr>
          <w:rFonts w:ascii="Arial" w:hAnsi="Arial" w:cs="Arial"/>
          <w:bCs/>
          <w:color w:val="558ED5"/>
          <w:sz w:val="24"/>
          <w:szCs w:val="24"/>
        </w:rPr>
      </w:pPr>
      <w:r w:rsidRPr="00C3411F">
        <w:rPr>
          <w:rFonts w:ascii="Arial" w:hAnsi="Arial" w:cs="Arial"/>
          <w:sz w:val="24"/>
          <w:szCs w:val="24"/>
        </w:rPr>
        <w:lastRenderedPageBreak/>
        <w:t>The employee may request an informal meeting with the CCU.  If the employee is still dissatisfied with the CCU explanation, the CCU will provide the employee and Union with copies of procedures for filing formal classification appeals through the CCU or OPM channels, upon request.</w:t>
      </w:r>
    </w:p>
    <w:p w:rsidR="007461E3" w:rsidRPr="00C3411F" w:rsidRDefault="007461E3" w:rsidP="007461E3">
      <w:pPr>
        <w:spacing w:after="0" w:line="240" w:lineRule="auto"/>
        <w:rPr>
          <w:rFonts w:ascii="Arial" w:hAnsi="Arial" w:cs="Arial"/>
          <w:bCs/>
          <w:color w:val="558ED5"/>
          <w:sz w:val="24"/>
          <w:szCs w:val="24"/>
        </w:rPr>
      </w:pPr>
    </w:p>
    <w:p w:rsidR="007461E3" w:rsidRPr="00C3411F" w:rsidRDefault="007461E3" w:rsidP="007461E3">
      <w:pPr>
        <w:pStyle w:val="ListParagraph"/>
        <w:numPr>
          <w:ilvl w:val="0"/>
          <w:numId w:val="2"/>
        </w:numPr>
        <w:spacing w:after="0" w:line="240" w:lineRule="auto"/>
        <w:ind w:left="360"/>
        <w:rPr>
          <w:rFonts w:ascii="Arial" w:hAnsi="Arial" w:cs="Arial"/>
          <w:bCs/>
          <w:color w:val="558ED5"/>
          <w:sz w:val="24"/>
          <w:szCs w:val="24"/>
        </w:rPr>
      </w:pPr>
      <w:r w:rsidRPr="00C3411F">
        <w:rPr>
          <w:rFonts w:ascii="Arial" w:hAnsi="Arial" w:cs="Arial"/>
          <w:sz w:val="24"/>
          <w:szCs w:val="24"/>
        </w:rPr>
        <w:t>Employees and/or the Union will submit their</w:t>
      </w:r>
      <w:r w:rsidRPr="00C3411F">
        <w:rPr>
          <w:rFonts w:ascii="Arial" w:hAnsi="Arial" w:cs="Arial"/>
          <w:color w:val="00B0F0"/>
          <w:sz w:val="24"/>
          <w:szCs w:val="24"/>
        </w:rPr>
        <w:t xml:space="preserve"> </w:t>
      </w:r>
      <w:r w:rsidRPr="00C3411F">
        <w:rPr>
          <w:rFonts w:ascii="Arial" w:hAnsi="Arial" w:cs="Arial"/>
          <w:sz w:val="24"/>
          <w:szCs w:val="24"/>
        </w:rPr>
        <w:t>formal classification/job grading appeals to HRMS. HRMS will forward the appeal to the CCU no later than fifteen (15) calendar days from re</w:t>
      </w:r>
      <w:r w:rsidR="00055F73" w:rsidRPr="00C3411F">
        <w:rPr>
          <w:rFonts w:ascii="Arial" w:hAnsi="Arial" w:cs="Arial"/>
          <w:sz w:val="24"/>
          <w:szCs w:val="24"/>
        </w:rPr>
        <w:t>ceipt and will provide the Union</w:t>
      </w:r>
      <w:r w:rsidRPr="00C3411F">
        <w:rPr>
          <w:rFonts w:ascii="Arial" w:hAnsi="Arial" w:cs="Arial"/>
          <w:sz w:val="24"/>
          <w:szCs w:val="24"/>
        </w:rPr>
        <w:t xml:space="preserve"> with two (2) copies of the employee's appeal request.</w:t>
      </w:r>
    </w:p>
    <w:p w:rsidR="007461E3" w:rsidRPr="00C3411F" w:rsidRDefault="007461E3" w:rsidP="00BD4523">
      <w:pPr>
        <w:pStyle w:val="Default"/>
        <w:rPr>
          <w:rFonts w:ascii="Arial" w:hAnsi="Arial" w:cs="Arial"/>
        </w:rPr>
      </w:pPr>
    </w:p>
    <w:p w:rsidR="00055F73" w:rsidRPr="00C3411F" w:rsidRDefault="00055F73" w:rsidP="00BD4523">
      <w:pPr>
        <w:pStyle w:val="Default"/>
        <w:rPr>
          <w:rFonts w:ascii="Arial" w:hAnsi="Arial" w:cs="Arial"/>
        </w:rPr>
      </w:pPr>
      <w:r w:rsidRPr="00C3411F">
        <w:rPr>
          <w:rFonts w:ascii="Arial" w:hAnsi="Arial" w:cs="Arial"/>
        </w:rPr>
        <w:t xml:space="preserve">E. Vacant positions will not be posted by the agency </w:t>
      </w:r>
      <w:r w:rsidR="00AA2CEF" w:rsidRPr="00C3411F">
        <w:rPr>
          <w:rFonts w:ascii="Arial" w:hAnsi="Arial" w:cs="Arial"/>
        </w:rPr>
        <w:t>until they have been authorized, properly described, evaluated</w:t>
      </w:r>
      <w:r w:rsidRPr="00C3411F">
        <w:rPr>
          <w:rFonts w:ascii="Arial" w:hAnsi="Arial" w:cs="Arial"/>
        </w:rPr>
        <w:t xml:space="preserve"> and classified according to series,</w:t>
      </w:r>
      <w:r w:rsidR="00AA2CEF" w:rsidRPr="00C3411F">
        <w:rPr>
          <w:rFonts w:ascii="Arial" w:hAnsi="Arial" w:cs="Arial"/>
        </w:rPr>
        <w:t xml:space="preserve"> title</w:t>
      </w:r>
      <w:r w:rsidRPr="00C3411F">
        <w:rPr>
          <w:rFonts w:ascii="Arial" w:hAnsi="Arial" w:cs="Arial"/>
        </w:rPr>
        <w:t xml:space="preserve"> and grade.</w:t>
      </w:r>
    </w:p>
    <w:sectPr w:rsidR="00055F73" w:rsidRPr="00C3411F"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BD4523"/>
    <w:rsid w:val="00012448"/>
    <w:rsid w:val="00055F73"/>
    <w:rsid w:val="001306B0"/>
    <w:rsid w:val="001D1FEC"/>
    <w:rsid w:val="002853F0"/>
    <w:rsid w:val="00542AFD"/>
    <w:rsid w:val="005E0723"/>
    <w:rsid w:val="006F3765"/>
    <w:rsid w:val="00713193"/>
    <w:rsid w:val="00723FD1"/>
    <w:rsid w:val="007461E3"/>
    <w:rsid w:val="007953E7"/>
    <w:rsid w:val="00835CD6"/>
    <w:rsid w:val="008500CA"/>
    <w:rsid w:val="00954513"/>
    <w:rsid w:val="009F112E"/>
    <w:rsid w:val="00A07C7A"/>
    <w:rsid w:val="00AA2CEF"/>
    <w:rsid w:val="00AD2947"/>
    <w:rsid w:val="00B371C0"/>
    <w:rsid w:val="00B87FEE"/>
    <w:rsid w:val="00BD4523"/>
    <w:rsid w:val="00C3411F"/>
    <w:rsid w:val="00C42BBA"/>
    <w:rsid w:val="00C738E6"/>
    <w:rsid w:val="00DC3307"/>
    <w:rsid w:val="00E1731B"/>
    <w:rsid w:val="00F874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420</Words>
  <Characters>2399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4</cp:revision>
  <cp:lastPrinted>2013-03-15T19:49:00Z</cp:lastPrinted>
  <dcterms:created xsi:type="dcterms:W3CDTF">2015-04-06T19:38:00Z</dcterms:created>
  <dcterms:modified xsi:type="dcterms:W3CDTF">2015-06-08T19:11:00Z</dcterms:modified>
</cp:coreProperties>
</file>