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BF4" w:rsidRDefault="00D25BF4" w:rsidP="00D25BF4">
      <w:pPr>
        <w:spacing w:after="0" w:line="240" w:lineRule="auto"/>
        <w:rPr>
          <w:rFonts w:ascii="Arial" w:eastAsia="Calibri" w:hAnsi="Arial" w:cs="Arial"/>
          <w:sz w:val="20"/>
          <w:szCs w:val="20"/>
        </w:rPr>
      </w:pPr>
    </w:p>
    <w:p w:rsidR="003B16D6" w:rsidRDefault="003B16D6" w:rsidP="003B16D6">
      <w:pPr>
        <w:spacing w:after="0" w:line="240" w:lineRule="auto"/>
        <w:jc w:val="center"/>
        <w:rPr>
          <w:rFonts w:ascii="Arial" w:hAnsi="Arial" w:cs="Arial"/>
          <w:b/>
          <w:sz w:val="20"/>
          <w:szCs w:val="20"/>
          <w:u w:val="single"/>
        </w:rPr>
      </w:pPr>
      <w:r>
        <w:rPr>
          <w:rFonts w:ascii="Arial" w:hAnsi="Arial" w:cs="Arial"/>
          <w:b/>
          <w:sz w:val="20"/>
          <w:szCs w:val="20"/>
          <w:u w:val="single"/>
        </w:rPr>
        <w:t>Article 62</w:t>
      </w:r>
      <w:r w:rsidRPr="00D01948">
        <w:rPr>
          <w:rFonts w:ascii="Arial" w:hAnsi="Arial" w:cs="Arial"/>
          <w:b/>
          <w:sz w:val="20"/>
          <w:szCs w:val="20"/>
          <w:u w:val="single"/>
        </w:rPr>
        <w:t xml:space="preserve">:  </w:t>
      </w:r>
    </w:p>
    <w:p w:rsidR="003B16D6" w:rsidRDefault="003B16D6" w:rsidP="003B16D6">
      <w:pPr>
        <w:spacing w:after="0" w:line="240" w:lineRule="auto"/>
        <w:jc w:val="center"/>
        <w:rPr>
          <w:rFonts w:ascii="Arial" w:hAnsi="Arial" w:cs="Arial"/>
          <w:b/>
          <w:sz w:val="20"/>
          <w:szCs w:val="20"/>
          <w:u w:val="single"/>
        </w:rPr>
      </w:pPr>
    </w:p>
    <w:p w:rsidR="003B16D6" w:rsidRPr="003B16D6" w:rsidRDefault="003B16D6" w:rsidP="003B16D6">
      <w:pPr>
        <w:spacing w:after="0" w:line="240" w:lineRule="auto"/>
        <w:jc w:val="center"/>
        <w:rPr>
          <w:rFonts w:ascii="Arial" w:hAnsi="Arial" w:cs="Arial"/>
          <w:b/>
          <w:sz w:val="20"/>
          <w:szCs w:val="20"/>
        </w:rPr>
      </w:pPr>
      <w:r w:rsidRPr="003B16D6">
        <w:rPr>
          <w:rFonts w:ascii="Arial" w:hAnsi="Arial" w:cs="Arial"/>
          <w:b/>
          <w:sz w:val="20"/>
          <w:szCs w:val="20"/>
        </w:rPr>
        <w:t>Veterans Canteen Service</w:t>
      </w:r>
    </w:p>
    <w:p w:rsidR="003B16D6" w:rsidRPr="00AD7D56" w:rsidRDefault="003B16D6" w:rsidP="003B16D6">
      <w:pPr>
        <w:spacing w:after="0" w:line="240" w:lineRule="auto"/>
        <w:jc w:val="center"/>
        <w:rPr>
          <w:rFonts w:ascii="Arial" w:hAnsi="Arial" w:cs="Arial"/>
          <w:sz w:val="20"/>
          <w:szCs w:val="20"/>
          <w:u w:val="single"/>
        </w:rPr>
      </w:pPr>
    </w:p>
    <w:p w:rsidR="003B16D6" w:rsidRPr="00AD7D56" w:rsidRDefault="003B16D6" w:rsidP="003B16D6">
      <w:pPr>
        <w:spacing w:after="0" w:line="240" w:lineRule="auto"/>
        <w:rPr>
          <w:rFonts w:ascii="Arial" w:hAnsi="Arial" w:cs="Arial"/>
          <w:sz w:val="20"/>
          <w:szCs w:val="20"/>
        </w:rPr>
      </w:pPr>
      <w:r w:rsidRPr="00AD7D56">
        <w:rPr>
          <w:rFonts w:ascii="Arial" w:hAnsi="Arial" w:cs="Arial"/>
          <w:sz w:val="20"/>
          <w:szCs w:val="20"/>
        </w:rPr>
        <w:t>Section 1: General</w:t>
      </w:r>
    </w:p>
    <w:p w:rsidR="003B16D6" w:rsidRPr="00AD7D56" w:rsidRDefault="003B16D6" w:rsidP="003B16D6">
      <w:pPr>
        <w:spacing w:after="0" w:line="240" w:lineRule="auto"/>
        <w:rPr>
          <w:rFonts w:ascii="Arial" w:hAnsi="Arial" w:cs="Arial"/>
          <w:sz w:val="20"/>
          <w:szCs w:val="20"/>
        </w:rPr>
      </w:pPr>
    </w:p>
    <w:p w:rsidR="003B16D6" w:rsidRPr="00AD7D56" w:rsidRDefault="003B16D6" w:rsidP="003B16D6">
      <w:pPr>
        <w:spacing w:after="0" w:line="240" w:lineRule="auto"/>
        <w:rPr>
          <w:rFonts w:ascii="Arial" w:hAnsi="Arial" w:cs="Arial"/>
          <w:sz w:val="20"/>
          <w:szCs w:val="20"/>
        </w:rPr>
      </w:pPr>
      <w:r w:rsidRPr="00AD7D56">
        <w:rPr>
          <w:rFonts w:ascii="Arial" w:hAnsi="Arial" w:cs="Arial"/>
          <w:sz w:val="20"/>
          <w:szCs w:val="20"/>
        </w:rPr>
        <w:t xml:space="preserve">It is agreed that Management/Veterans Canteen Services (VCS) will provide VCS employees with secure storage spaces for their personal belongings, and easily accessible computer terminals in the Canteen area. </w:t>
      </w:r>
    </w:p>
    <w:p w:rsidR="003B16D6" w:rsidRPr="00AD7D56" w:rsidRDefault="003B16D6" w:rsidP="003B16D6">
      <w:pPr>
        <w:spacing w:after="0" w:line="240" w:lineRule="auto"/>
        <w:rPr>
          <w:rFonts w:ascii="Arial" w:hAnsi="Arial" w:cs="Arial"/>
          <w:sz w:val="20"/>
          <w:szCs w:val="20"/>
        </w:rPr>
      </w:pPr>
    </w:p>
    <w:p w:rsidR="003B16D6" w:rsidRPr="00AD7D56" w:rsidRDefault="003B16D6" w:rsidP="003B16D6">
      <w:pPr>
        <w:spacing w:after="0" w:line="240" w:lineRule="auto"/>
        <w:rPr>
          <w:rFonts w:ascii="Arial" w:hAnsi="Arial" w:cs="Arial"/>
          <w:sz w:val="20"/>
          <w:szCs w:val="20"/>
        </w:rPr>
      </w:pPr>
      <w:r w:rsidRPr="00AD7D56">
        <w:rPr>
          <w:rFonts w:ascii="Arial" w:hAnsi="Arial" w:cs="Arial"/>
          <w:sz w:val="20"/>
          <w:szCs w:val="20"/>
        </w:rPr>
        <w:t>Section 2: Training</w:t>
      </w:r>
    </w:p>
    <w:p w:rsidR="003B16D6" w:rsidRPr="00AD7D56" w:rsidRDefault="003B16D6" w:rsidP="003B16D6">
      <w:pPr>
        <w:spacing w:after="0" w:line="240" w:lineRule="auto"/>
        <w:rPr>
          <w:rFonts w:ascii="Arial" w:hAnsi="Arial" w:cs="Arial"/>
          <w:sz w:val="20"/>
          <w:szCs w:val="20"/>
        </w:rPr>
      </w:pPr>
    </w:p>
    <w:p w:rsidR="003B16D6" w:rsidRPr="00AD7D56" w:rsidRDefault="003B16D6" w:rsidP="003B16D6">
      <w:pPr>
        <w:pStyle w:val="ListParagraph"/>
        <w:numPr>
          <w:ilvl w:val="0"/>
          <w:numId w:val="5"/>
        </w:numPr>
        <w:spacing w:after="0" w:line="240" w:lineRule="auto"/>
        <w:rPr>
          <w:rFonts w:ascii="Arial" w:hAnsi="Arial" w:cs="Arial"/>
          <w:sz w:val="20"/>
          <w:szCs w:val="20"/>
        </w:rPr>
      </w:pPr>
      <w:r w:rsidRPr="00AD7D56">
        <w:rPr>
          <w:rFonts w:ascii="Arial" w:hAnsi="Arial" w:cs="Arial"/>
          <w:sz w:val="20"/>
          <w:szCs w:val="20"/>
        </w:rPr>
        <w:t>Management/VCS should provide VCS employees training necessary to complete the required computer-based training.</w:t>
      </w:r>
    </w:p>
    <w:p w:rsidR="003B16D6" w:rsidRPr="00AD7D56" w:rsidRDefault="003B16D6" w:rsidP="003B16D6">
      <w:pPr>
        <w:pStyle w:val="ListParagraph"/>
        <w:spacing w:after="0" w:line="240" w:lineRule="auto"/>
        <w:rPr>
          <w:rFonts w:ascii="Arial" w:hAnsi="Arial" w:cs="Arial"/>
          <w:color w:val="76923C" w:themeColor="accent3" w:themeShade="BF"/>
          <w:sz w:val="20"/>
          <w:szCs w:val="20"/>
        </w:rPr>
      </w:pPr>
    </w:p>
    <w:p w:rsidR="003B16D6" w:rsidRPr="00AD7D56" w:rsidRDefault="003B16D6" w:rsidP="003B16D6">
      <w:pPr>
        <w:pStyle w:val="ListParagraph"/>
        <w:numPr>
          <w:ilvl w:val="0"/>
          <w:numId w:val="5"/>
        </w:numPr>
        <w:spacing w:after="0" w:line="240" w:lineRule="auto"/>
        <w:rPr>
          <w:rFonts w:ascii="Arial" w:hAnsi="Arial" w:cs="Arial"/>
          <w:sz w:val="20"/>
          <w:szCs w:val="20"/>
        </w:rPr>
      </w:pPr>
      <w:r w:rsidRPr="00AD7D56">
        <w:rPr>
          <w:rFonts w:ascii="Arial" w:hAnsi="Arial" w:cs="Arial"/>
          <w:sz w:val="20"/>
          <w:szCs w:val="20"/>
        </w:rPr>
        <w:t>Upon request, VCS employees will be trained on how to access and apply for vacancy announcements through USAJOBS.</w:t>
      </w:r>
    </w:p>
    <w:p w:rsidR="003B16D6" w:rsidRPr="00AD7D56" w:rsidRDefault="003B16D6" w:rsidP="003B16D6">
      <w:pPr>
        <w:spacing w:after="0" w:line="240" w:lineRule="auto"/>
        <w:rPr>
          <w:rFonts w:ascii="Arial" w:hAnsi="Arial" w:cs="Arial"/>
          <w:sz w:val="20"/>
          <w:szCs w:val="20"/>
        </w:rPr>
      </w:pPr>
    </w:p>
    <w:p w:rsidR="003B16D6" w:rsidRPr="00AD7D56" w:rsidRDefault="003B16D6" w:rsidP="003B16D6">
      <w:pPr>
        <w:spacing w:after="0" w:line="240" w:lineRule="auto"/>
        <w:rPr>
          <w:rFonts w:ascii="Arial" w:hAnsi="Arial" w:cs="Arial"/>
          <w:sz w:val="20"/>
          <w:szCs w:val="20"/>
        </w:rPr>
      </w:pPr>
      <w:r w:rsidRPr="00AD7D56">
        <w:rPr>
          <w:rFonts w:ascii="Arial" w:hAnsi="Arial" w:cs="Arial"/>
          <w:sz w:val="20"/>
          <w:szCs w:val="20"/>
        </w:rPr>
        <w:t>Section 3: Canteen Prices</w:t>
      </w:r>
    </w:p>
    <w:p w:rsidR="003B16D6" w:rsidRPr="00AD7D56" w:rsidRDefault="003B16D6" w:rsidP="003B16D6">
      <w:pPr>
        <w:spacing w:after="0" w:line="240" w:lineRule="auto"/>
        <w:rPr>
          <w:rFonts w:ascii="Arial" w:hAnsi="Arial" w:cs="Arial"/>
          <w:sz w:val="20"/>
          <w:szCs w:val="20"/>
        </w:rPr>
      </w:pPr>
    </w:p>
    <w:p w:rsidR="003B16D6" w:rsidRDefault="003B16D6" w:rsidP="003B16D6">
      <w:pPr>
        <w:spacing w:after="0" w:line="240" w:lineRule="auto"/>
        <w:rPr>
          <w:rFonts w:ascii="Arial" w:hAnsi="Arial" w:cs="Arial"/>
          <w:sz w:val="20"/>
          <w:szCs w:val="20"/>
        </w:rPr>
      </w:pPr>
      <w:r w:rsidRPr="00AD7D56">
        <w:rPr>
          <w:rFonts w:ascii="Arial" w:hAnsi="Arial" w:cs="Arial"/>
          <w:sz w:val="20"/>
          <w:szCs w:val="20"/>
        </w:rPr>
        <w:t>Management will notify the Union fourteen (14) calendar days prior to the implementation of price increases in the café(s), co</w:t>
      </w:r>
      <w:r>
        <w:rPr>
          <w:rFonts w:ascii="Arial" w:hAnsi="Arial" w:cs="Arial"/>
          <w:sz w:val="20"/>
          <w:szCs w:val="20"/>
        </w:rPr>
        <w:t>ffee shop and vending machines.</w:t>
      </w: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t>Article 11</w:t>
      </w: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r>
        <w:rPr>
          <w:rFonts w:ascii="Arial" w:eastAsia="Calibri" w:hAnsi="Arial" w:cs="Arial"/>
          <w:sz w:val="20"/>
          <w:szCs w:val="20"/>
        </w:rPr>
        <w:t>Section1. Site Visits</w:t>
      </w: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r>
        <w:rPr>
          <w:rFonts w:ascii="Arial" w:eastAsia="Calibri" w:hAnsi="Arial" w:cs="Arial"/>
          <w:sz w:val="20"/>
          <w:szCs w:val="20"/>
        </w:rPr>
        <w:t>The Agency will notify the Union thirty (30) days in advance, whenever possible, when a site visit is going to be conducted for potential bidders seeking contracts for work performed by bargaining unit employees. The Union President may appoint representative to attend site visits.</w:t>
      </w:r>
    </w:p>
    <w:p w:rsidR="00D25BF4" w:rsidRDefault="00D25BF4" w:rsidP="00D25BF4">
      <w:pPr>
        <w:spacing w:after="0" w:line="240" w:lineRule="auto"/>
        <w:rPr>
          <w:rFonts w:ascii="Arial" w:eastAsia="Calibri" w:hAnsi="Arial" w:cs="Arial"/>
          <w:sz w:val="20"/>
          <w:szCs w:val="20"/>
        </w:rPr>
      </w:pPr>
    </w:p>
    <w:p w:rsidR="00D25BF4" w:rsidRDefault="00D25BF4" w:rsidP="00D25BF4">
      <w:pPr>
        <w:spacing w:after="0" w:line="240" w:lineRule="auto"/>
        <w:rPr>
          <w:rFonts w:ascii="Arial" w:eastAsia="Calibri" w:hAnsi="Arial" w:cs="Arial"/>
          <w:sz w:val="20"/>
          <w:szCs w:val="20"/>
        </w:rPr>
      </w:pPr>
      <w:proofErr w:type="gramStart"/>
      <w:r>
        <w:rPr>
          <w:rFonts w:ascii="Arial" w:eastAsia="Calibri" w:hAnsi="Arial" w:cs="Arial"/>
          <w:sz w:val="20"/>
          <w:szCs w:val="20"/>
        </w:rPr>
        <w:t xml:space="preserve">Section </w:t>
      </w:r>
      <w:r w:rsidR="002F65B1">
        <w:rPr>
          <w:rFonts w:ascii="Arial" w:eastAsia="Calibri" w:hAnsi="Arial" w:cs="Arial"/>
          <w:sz w:val="20"/>
          <w:szCs w:val="20"/>
        </w:rPr>
        <w:t>2.</w:t>
      </w:r>
      <w:proofErr w:type="gramEnd"/>
      <w:r>
        <w:rPr>
          <w:rFonts w:ascii="Arial" w:eastAsia="Calibri" w:hAnsi="Arial" w:cs="Arial"/>
          <w:sz w:val="20"/>
          <w:szCs w:val="20"/>
        </w:rPr>
        <w:t xml:space="preserve"> Union Notification</w:t>
      </w:r>
    </w:p>
    <w:p w:rsidR="00D25BF4" w:rsidRDefault="00D25BF4" w:rsidP="00D25BF4">
      <w:pPr>
        <w:spacing w:after="0" w:line="240" w:lineRule="auto"/>
        <w:rPr>
          <w:rFonts w:ascii="Arial" w:eastAsia="Calibri" w:hAnsi="Arial" w:cs="Arial"/>
          <w:sz w:val="20"/>
          <w:szCs w:val="20"/>
        </w:rPr>
      </w:pPr>
    </w:p>
    <w:p w:rsidR="00D25BF4" w:rsidRDefault="002F65B1" w:rsidP="00D25BF4">
      <w:pPr>
        <w:spacing w:after="0" w:line="240" w:lineRule="auto"/>
        <w:rPr>
          <w:rFonts w:ascii="Arial" w:eastAsia="Calibri" w:hAnsi="Arial" w:cs="Arial"/>
          <w:sz w:val="20"/>
          <w:szCs w:val="20"/>
        </w:rPr>
      </w:pPr>
      <w:r>
        <w:rPr>
          <w:rFonts w:ascii="Arial" w:eastAsia="Calibri" w:hAnsi="Arial" w:cs="Arial"/>
          <w:sz w:val="20"/>
          <w:szCs w:val="20"/>
        </w:rPr>
        <w:t>When the Agency determines that unit work will be contracted out, the Agency will notify the Union as soon as possible to provide an opportunity to request to negotiate as appropriate.</w:t>
      </w: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t xml:space="preserve">              </w:t>
      </w:r>
    </w:p>
    <w:p w:rsidR="002F65B1" w:rsidRDefault="002F65B1" w:rsidP="00D25BF4">
      <w:pPr>
        <w:spacing w:after="0" w:line="240" w:lineRule="auto"/>
        <w:rPr>
          <w:rFonts w:ascii="Arial" w:eastAsia="Calibri" w:hAnsi="Arial" w:cs="Arial"/>
          <w:sz w:val="20"/>
          <w:szCs w:val="20"/>
        </w:rPr>
      </w:pP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t>Article 12</w:t>
      </w: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roofErr w:type="gramStart"/>
      <w:r>
        <w:rPr>
          <w:rFonts w:ascii="Arial" w:eastAsia="Calibri" w:hAnsi="Arial" w:cs="Arial"/>
          <w:sz w:val="20"/>
          <w:szCs w:val="20"/>
        </w:rPr>
        <w:t>Section.</w:t>
      </w:r>
      <w:proofErr w:type="gramEnd"/>
      <w:r>
        <w:rPr>
          <w:rFonts w:ascii="Arial" w:eastAsia="Calibri" w:hAnsi="Arial" w:cs="Arial"/>
          <w:sz w:val="20"/>
          <w:szCs w:val="20"/>
        </w:rPr>
        <w:t xml:space="preserve"> 1 </w:t>
      </w:r>
    </w:p>
    <w:p w:rsidR="00D25BF4" w:rsidRPr="00D25BF4" w:rsidRDefault="00D25BF4" w:rsidP="00D25BF4">
      <w:pPr>
        <w:spacing w:after="0" w:line="240" w:lineRule="auto"/>
        <w:rPr>
          <w:rFonts w:ascii="Arial" w:hAnsi="Arial" w:cs="Arial"/>
          <w:sz w:val="20"/>
          <w:szCs w:val="20"/>
        </w:rPr>
      </w:pPr>
    </w:p>
    <w:sectPr w:rsidR="00D25BF4" w:rsidRPr="00D25BF4"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1280B62"/>
    <w:multiLevelType w:val="hybridMultilevel"/>
    <w:tmpl w:val="98545D1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BD4523"/>
    <w:rsid w:val="00012448"/>
    <w:rsid w:val="00055F73"/>
    <w:rsid w:val="000C29AB"/>
    <w:rsid w:val="001D1FEC"/>
    <w:rsid w:val="00245A21"/>
    <w:rsid w:val="002853F0"/>
    <w:rsid w:val="002B064F"/>
    <w:rsid w:val="002F65B1"/>
    <w:rsid w:val="003B16D6"/>
    <w:rsid w:val="00542AFD"/>
    <w:rsid w:val="00547035"/>
    <w:rsid w:val="005E0723"/>
    <w:rsid w:val="006F3765"/>
    <w:rsid w:val="00713193"/>
    <w:rsid w:val="00723FD1"/>
    <w:rsid w:val="007461E3"/>
    <w:rsid w:val="007953E7"/>
    <w:rsid w:val="00835CD6"/>
    <w:rsid w:val="008500CA"/>
    <w:rsid w:val="00954513"/>
    <w:rsid w:val="009F112E"/>
    <w:rsid w:val="00A07C7A"/>
    <w:rsid w:val="00A55F33"/>
    <w:rsid w:val="00AA2CEF"/>
    <w:rsid w:val="00AD2947"/>
    <w:rsid w:val="00B87FEE"/>
    <w:rsid w:val="00BD4523"/>
    <w:rsid w:val="00C42BBA"/>
    <w:rsid w:val="00C738E6"/>
    <w:rsid w:val="00D25BF4"/>
    <w:rsid w:val="00DC3307"/>
    <w:rsid w:val="00E1731B"/>
    <w:rsid w:val="00F874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201</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3</cp:revision>
  <cp:lastPrinted>2013-03-15T19:49:00Z</cp:lastPrinted>
  <dcterms:created xsi:type="dcterms:W3CDTF">2015-06-01T19:02:00Z</dcterms:created>
  <dcterms:modified xsi:type="dcterms:W3CDTF">2015-06-01T20:57:00Z</dcterms:modified>
</cp:coreProperties>
</file>