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C9E" w:rsidRDefault="00404C9E" w:rsidP="00404C9E">
      <w:pPr>
        <w:pStyle w:val="ListParagraph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Article 61 – Title 38 Vacancy Announcement</w:t>
      </w:r>
    </w:p>
    <w:p w:rsidR="00404C9E" w:rsidRDefault="00404C9E" w:rsidP="00404C9E">
      <w:pPr>
        <w:pStyle w:val="ListParagraph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4C9E" w:rsidRDefault="00404C9E" w:rsidP="00404C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Prior to announcing vacancies externally the medical center will post on bulletin boards at each location for 14 days.</w:t>
      </w:r>
    </w:p>
    <w:p w:rsidR="00404C9E" w:rsidRDefault="00404C9E" w:rsidP="00404C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Services agree to fill vacancy through the reassignment process, prior to announcing medical center wide.</w:t>
      </w:r>
    </w:p>
    <w:p w:rsidR="00404C9E" w:rsidRDefault="00404C9E" w:rsidP="00404C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All interview questions will be provided to the union for review prior to the interview process taking place.</w:t>
      </w:r>
    </w:p>
    <w:p w:rsidR="00404C9E" w:rsidRDefault="00404C9E" w:rsidP="00404C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Employees will be provided interview questions in order to be best prepared to the interview process.</w:t>
      </w:r>
    </w:p>
    <w:p w:rsidR="00404C9E" w:rsidRDefault="00404C9E" w:rsidP="00404C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Employees upon request will be notified of why they were not selected and what they can do to better prepare.</w:t>
      </w:r>
    </w:p>
    <w:p w:rsidR="00404C9E" w:rsidRDefault="00404C9E" w:rsidP="00404C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notice will contain the name of the person selected for the position.</w:t>
      </w:r>
    </w:p>
    <w:p w:rsidR="00404C9E" w:rsidRDefault="00404C9E" w:rsidP="00404C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union will be notified of all selected candidates of all position.</w:t>
      </w:r>
    </w:p>
    <w:p w:rsidR="00404C9E" w:rsidRDefault="00404C9E" w:rsidP="00404C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union shall be entitled to observe all board hearings.  </w:t>
      </w:r>
    </w:p>
    <w:p w:rsidR="00404C9E" w:rsidRPr="00752EB4" w:rsidRDefault="00404C9E" w:rsidP="00404C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The union will be notified in writing in the event of a title 38 disciplinary hearing and summary review proceedings for the purpose of probationary removal.</w:t>
      </w:r>
    </w:p>
    <w:p w:rsidR="00FE0CD9" w:rsidRDefault="00FE0CD9"/>
    <w:sectPr w:rsidR="00FE0CD9" w:rsidSect="00FE0C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46697D"/>
    <w:multiLevelType w:val="hybridMultilevel"/>
    <w:tmpl w:val="0CCEA9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404C9E"/>
    <w:rsid w:val="00404C9E"/>
    <w:rsid w:val="00FE0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0C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4C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816</Characters>
  <Application>Microsoft Office Word</Application>
  <DocSecurity>0</DocSecurity>
  <Lines>6</Lines>
  <Paragraphs>1</Paragraphs>
  <ScaleCrop>false</ScaleCrop>
  <Company>Hewlett-Packard</Company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</dc:creator>
  <cp:lastModifiedBy>kevin</cp:lastModifiedBy>
  <cp:revision>1</cp:revision>
  <dcterms:created xsi:type="dcterms:W3CDTF">2014-03-04T20:12:00Z</dcterms:created>
  <dcterms:modified xsi:type="dcterms:W3CDTF">2014-03-04T20:12:00Z</dcterms:modified>
</cp:coreProperties>
</file>