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5B1" w:rsidRDefault="002F65B1" w:rsidP="00D25BF4">
      <w:pPr>
        <w:spacing w:after="0" w:line="240" w:lineRule="auto"/>
        <w:rPr>
          <w:rFonts w:ascii="Arial" w:eastAsia="Calibri" w:hAnsi="Arial" w:cs="Arial"/>
          <w:sz w:val="20"/>
          <w:szCs w:val="20"/>
        </w:rPr>
      </w:pPr>
    </w:p>
    <w:p w:rsidR="00BF2C77" w:rsidRPr="0032352D" w:rsidRDefault="00BF2C77" w:rsidP="00BF2C77">
      <w:pPr>
        <w:spacing w:after="0" w:line="240" w:lineRule="auto"/>
        <w:jc w:val="center"/>
        <w:rPr>
          <w:rFonts w:ascii="Arial" w:hAnsi="Arial" w:cs="Arial"/>
          <w:b/>
          <w:sz w:val="24"/>
          <w:szCs w:val="24"/>
          <w:u w:val="single"/>
        </w:rPr>
      </w:pPr>
      <w:r w:rsidRPr="0032352D">
        <w:rPr>
          <w:rFonts w:ascii="Arial" w:hAnsi="Arial" w:cs="Arial"/>
          <w:b/>
          <w:sz w:val="24"/>
          <w:szCs w:val="24"/>
          <w:u w:val="single"/>
        </w:rPr>
        <w:t xml:space="preserve">Article 59:  </w:t>
      </w:r>
    </w:p>
    <w:p w:rsidR="00BF2C77" w:rsidRPr="0032352D" w:rsidRDefault="00BF2C77" w:rsidP="00BF2C77">
      <w:pPr>
        <w:spacing w:after="0" w:line="240" w:lineRule="auto"/>
        <w:jc w:val="center"/>
        <w:rPr>
          <w:rFonts w:ascii="Arial" w:hAnsi="Arial" w:cs="Arial"/>
          <w:b/>
          <w:sz w:val="24"/>
          <w:szCs w:val="24"/>
          <w:u w:val="single"/>
        </w:rPr>
      </w:pPr>
    </w:p>
    <w:p w:rsidR="00BF2C77" w:rsidRPr="0032352D" w:rsidRDefault="00BF2C77" w:rsidP="00BF2C77">
      <w:pPr>
        <w:spacing w:after="0" w:line="240" w:lineRule="auto"/>
        <w:jc w:val="center"/>
        <w:rPr>
          <w:rFonts w:ascii="Arial" w:hAnsi="Arial" w:cs="Arial"/>
          <w:b/>
          <w:sz w:val="24"/>
          <w:szCs w:val="24"/>
        </w:rPr>
      </w:pPr>
      <w:r w:rsidRPr="0032352D">
        <w:rPr>
          <w:rFonts w:ascii="Arial" w:hAnsi="Arial" w:cs="Arial"/>
          <w:b/>
          <w:sz w:val="24"/>
          <w:szCs w:val="24"/>
        </w:rPr>
        <w:t>Proficiency</w:t>
      </w:r>
    </w:p>
    <w:p w:rsidR="00BF2C77" w:rsidRPr="0032352D" w:rsidRDefault="00BF2C77" w:rsidP="00BF2C77">
      <w:pPr>
        <w:spacing w:after="0" w:line="240" w:lineRule="auto"/>
        <w:jc w:val="center"/>
        <w:rPr>
          <w:rFonts w:ascii="Arial" w:hAnsi="Arial" w:cs="Arial"/>
          <w:sz w:val="24"/>
          <w:szCs w:val="24"/>
          <w:u w:val="single"/>
        </w:rPr>
      </w:pPr>
    </w:p>
    <w:p w:rsidR="00BF2C77" w:rsidRPr="0032352D" w:rsidRDefault="00BF2C77" w:rsidP="00BF2C77">
      <w:pPr>
        <w:spacing w:after="0" w:line="240" w:lineRule="auto"/>
        <w:rPr>
          <w:rFonts w:ascii="Arial" w:hAnsi="Arial" w:cs="Arial"/>
          <w:sz w:val="24"/>
          <w:szCs w:val="24"/>
        </w:rPr>
      </w:pPr>
      <w:r w:rsidRPr="0032352D">
        <w:rPr>
          <w:rFonts w:ascii="Arial" w:hAnsi="Arial" w:cs="Arial"/>
          <w:sz w:val="24"/>
          <w:szCs w:val="24"/>
        </w:rPr>
        <w:t>Section 1: Purpose</w:t>
      </w:r>
    </w:p>
    <w:p w:rsidR="00BF2C77" w:rsidRPr="0032352D" w:rsidRDefault="00BF2C77" w:rsidP="00BF2C77">
      <w:pPr>
        <w:spacing w:after="0" w:line="240" w:lineRule="auto"/>
        <w:contextualSpacing/>
        <w:rPr>
          <w:rFonts w:ascii="Arial" w:hAnsi="Arial" w:cs="Arial"/>
          <w:color w:val="FF0000"/>
          <w:sz w:val="24"/>
          <w:szCs w:val="24"/>
        </w:rPr>
      </w:pPr>
    </w:p>
    <w:p w:rsidR="00BF2C77" w:rsidRPr="0032352D" w:rsidRDefault="00BF2C77" w:rsidP="00BF2C77">
      <w:pPr>
        <w:spacing w:after="0" w:line="240" w:lineRule="auto"/>
        <w:ind w:left="90"/>
        <w:contextualSpacing/>
        <w:rPr>
          <w:rFonts w:ascii="Arial" w:hAnsi="Arial" w:cs="Arial"/>
          <w:sz w:val="24"/>
          <w:szCs w:val="24"/>
        </w:rPr>
      </w:pPr>
      <w:r w:rsidRPr="0032352D">
        <w:rPr>
          <w:rFonts w:ascii="Arial" w:hAnsi="Arial" w:cs="Arial"/>
          <w:sz w:val="24"/>
          <w:szCs w:val="24"/>
        </w:rPr>
        <w:t xml:space="preserve">The purpose of this article is to provide guidelines for the use of proficiency evaluations for Title 38 employees. The purpose of an employee’s proficiency evaluation is to provide a fair and equitable framework for honest feedback and open two-way communication between the employee and their supervisor.  </w:t>
      </w:r>
    </w:p>
    <w:p w:rsidR="00BF2C77" w:rsidRPr="0032352D" w:rsidRDefault="00BF2C77" w:rsidP="00BF2C77">
      <w:pPr>
        <w:spacing w:after="0" w:line="240" w:lineRule="auto"/>
        <w:ind w:left="180"/>
        <w:contextualSpacing/>
        <w:rPr>
          <w:rFonts w:ascii="Arial" w:hAnsi="Arial" w:cs="Arial"/>
          <w:strike/>
          <w:color w:val="0070C0"/>
          <w:sz w:val="24"/>
          <w:szCs w:val="24"/>
        </w:rPr>
      </w:pPr>
    </w:p>
    <w:p w:rsidR="00BF2C77" w:rsidRPr="0032352D" w:rsidRDefault="00BF2C77" w:rsidP="00BF2C77">
      <w:pPr>
        <w:spacing w:after="0" w:line="240" w:lineRule="auto"/>
        <w:contextualSpacing/>
        <w:rPr>
          <w:rFonts w:ascii="Arial" w:hAnsi="Arial" w:cs="Arial"/>
          <w:sz w:val="24"/>
          <w:szCs w:val="24"/>
        </w:rPr>
      </w:pPr>
      <w:r w:rsidRPr="0032352D">
        <w:rPr>
          <w:rFonts w:ascii="Arial" w:hAnsi="Arial" w:cs="Arial"/>
          <w:sz w:val="24"/>
          <w:szCs w:val="24"/>
        </w:rPr>
        <w:t xml:space="preserve">Section 2: General </w:t>
      </w:r>
    </w:p>
    <w:p w:rsidR="00BF2C77" w:rsidRPr="0032352D" w:rsidRDefault="00BF2C77" w:rsidP="00BF2C77">
      <w:pPr>
        <w:spacing w:after="0" w:line="240" w:lineRule="auto"/>
        <w:contextualSpacing/>
        <w:rPr>
          <w:rFonts w:ascii="Arial" w:hAnsi="Arial" w:cs="Arial"/>
          <w:color w:val="FF0000"/>
          <w:sz w:val="24"/>
          <w:szCs w:val="24"/>
        </w:rPr>
      </w:pPr>
    </w:p>
    <w:p w:rsidR="00BF2C77" w:rsidRPr="0032352D" w:rsidRDefault="00BF2C77" w:rsidP="00BF2C77">
      <w:pPr>
        <w:pStyle w:val="ListParagraph"/>
        <w:numPr>
          <w:ilvl w:val="0"/>
          <w:numId w:val="5"/>
        </w:numPr>
        <w:spacing w:after="0" w:line="240" w:lineRule="auto"/>
        <w:rPr>
          <w:rFonts w:ascii="Arial" w:hAnsi="Arial" w:cs="Arial"/>
          <w:sz w:val="24"/>
          <w:szCs w:val="24"/>
        </w:rPr>
      </w:pPr>
      <w:r w:rsidRPr="0032352D">
        <w:rPr>
          <w:rFonts w:ascii="Arial" w:hAnsi="Arial" w:cs="Arial"/>
          <w:sz w:val="24"/>
          <w:szCs w:val="24"/>
        </w:rPr>
        <w:t xml:space="preserve">This article is subject to the provisions of 38 USC 7422 and the policies and procedures outlined in VA Handbook 5005, Part II, and VA Handbook 5013, Part II.  </w:t>
      </w:r>
    </w:p>
    <w:p w:rsidR="00BF2C77" w:rsidRPr="0032352D" w:rsidRDefault="00BF2C77" w:rsidP="00BF2C77">
      <w:pPr>
        <w:pStyle w:val="ListParagraph"/>
        <w:spacing w:after="0" w:line="240" w:lineRule="auto"/>
        <w:ind w:left="360"/>
        <w:rPr>
          <w:rFonts w:ascii="Arial" w:hAnsi="Arial" w:cs="Arial"/>
          <w:sz w:val="24"/>
          <w:szCs w:val="24"/>
        </w:rPr>
      </w:pPr>
    </w:p>
    <w:p w:rsidR="00BF2C77" w:rsidRPr="0032352D" w:rsidRDefault="00BF2C77" w:rsidP="00BF2C77">
      <w:pPr>
        <w:pStyle w:val="ListParagraph"/>
        <w:numPr>
          <w:ilvl w:val="0"/>
          <w:numId w:val="5"/>
        </w:numPr>
        <w:spacing w:after="0" w:line="240" w:lineRule="auto"/>
        <w:rPr>
          <w:rFonts w:ascii="Arial" w:hAnsi="Arial" w:cs="Arial"/>
          <w:sz w:val="24"/>
          <w:szCs w:val="24"/>
        </w:rPr>
      </w:pPr>
      <w:r w:rsidRPr="0032352D">
        <w:rPr>
          <w:rFonts w:ascii="Arial" w:hAnsi="Arial" w:cs="Arial"/>
          <w:sz w:val="24"/>
          <w:szCs w:val="24"/>
        </w:rPr>
        <w:t xml:space="preserve">The Title 38 Proficiency Rating System is established by law and regulation and is the means by which the VA, on a yearly basis, assesses the proficiency of Title 38 employees.  The proficiency rating system shall be used to provide a basis for keeping employees informed of what is expected of them, the level of their performance in their assignments, to identify needs for training and development and to provide evidence of outstanding service. </w:t>
      </w:r>
    </w:p>
    <w:p w:rsidR="00BF2C77" w:rsidRPr="0032352D" w:rsidRDefault="00BF2C77" w:rsidP="00BF2C77">
      <w:pPr>
        <w:pStyle w:val="ListParagraph"/>
        <w:spacing w:line="240" w:lineRule="auto"/>
        <w:rPr>
          <w:rFonts w:ascii="Arial" w:hAnsi="Arial" w:cs="Arial"/>
          <w:sz w:val="24"/>
          <w:szCs w:val="24"/>
        </w:rPr>
      </w:pPr>
    </w:p>
    <w:p w:rsidR="00BF2C77" w:rsidRPr="0032352D" w:rsidRDefault="00BF2C77" w:rsidP="00BF2C77">
      <w:pPr>
        <w:pStyle w:val="ListParagraph"/>
        <w:numPr>
          <w:ilvl w:val="0"/>
          <w:numId w:val="5"/>
        </w:numPr>
        <w:spacing w:after="0" w:line="240" w:lineRule="auto"/>
        <w:rPr>
          <w:rFonts w:ascii="Arial" w:hAnsi="Arial" w:cs="Arial"/>
          <w:sz w:val="24"/>
          <w:szCs w:val="24"/>
        </w:rPr>
      </w:pPr>
      <w:r w:rsidRPr="0032352D">
        <w:rPr>
          <w:rFonts w:ascii="Arial" w:hAnsi="Arial" w:cs="Arial"/>
          <w:sz w:val="24"/>
          <w:szCs w:val="24"/>
        </w:rPr>
        <w:t>New employees shall be provided a copy of the Qualification Standards and/or Criteria (performance elements) upon which they will be evaluated.</w:t>
      </w:r>
    </w:p>
    <w:p w:rsidR="00BF2C77" w:rsidRPr="0032352D" w:rsidRDefault="00BF2C77" w:rsidP="00BF2C77">
      <w:pPr>
        <w:pStyle w:val="ListParagraph"/>
        <w:spacing w:line="240" w:lineRule="auto"/>
        <w:rPr>
          <w:rFonts w:ascii="Arial" w:hAnsi="Arial" w:cs="Arial"/>
          <w:sz w:val="24"/>
          <w:szCs w:val="24"/>
        </w:rPr>
      </w:pPr>
    </w:p>
    <w:p w:rsidR="00BF2C77" w:rsidRPr="0032352D" w:rsidRDefault="00BF2C77" w:rsidP="00BF2C77">
      <w:pPr>
        <w:pStyle w:val="ListParagraph"/>
        <w:numPr>
          <w:ilvl w:val="0"/>
          <w:numId w:val="5"/>
        </w:numPr>
        <w:spacing w:after="0" w:line="240" w:lineRule="auto"/>
        <w:rPr>
          <w:rFonts w:ascii="Arial" w:hAnsi="Arial" w:cs="Arial"/>
          <w:sz w:val="24"/>
          <w:szCs w:val="24"/>
        </w:rPr>
      </w:pPr>
      <w:r w:rsidRPr="0032352D">
        <w:rPr>
          <w:rFonts w:ascii="Arial" w:hAnsi="Arial" w:cs="Arial"/>
          <w:sz w:val="24"/>
          <w:szCs w:val="24"/>
        </w:rPr>
        <w:t xml:space="preserve">Upon request, Title 38 employees who are covered by the Proficiency Rating System will be provided access to VA Handbook 5013, Part II, and other relevant Proficiency Rating System information. </w:t>
      </w:r>
    </w:p>
    <w:p w:rsidR="00BF2C77" w:rsidRPr="0032352D" w:rsidRDefault="00BF2C77" w:rsidP="00BF2C77">
      <w:pPr>
        <w:pStyle w:val="ListParagraph"/>
        <w:spacing w:line="240" w:lineRule="auto"/>
        <w:rPr>
          <w:rFonts w:ascii="Arial" w:hAnsi="Arial" w:cs="Arial"/>
          <w:color w:val="000000" w:themeColor="text1"/>
          <w:sz w:val="24"/>
          <w:szCs w:val="24"/>
        </w:rPr>
      </w:pPr>
    </w:p>
    <w:p w:rsidR="00BF2C77" w:rsidRPr="0032352D" w:rsidRDefault="00BF2C77" w:rsidP="00BF2C77">
      <w:pPr>
        <w:pStyle w:val="ListParagraph"/>
        <w:numPr>
          <w:ilvl w:val="0"/>
          <w:numId w:val="5"/>
        </w:numPr>
        <w:spacing w:after="0" w:line="240" w:lineRule="auto"/>
        <w:rPr>
          <w:rFonts w:ascii="Arial" w:hAnsi="Arial" w:cs="Arial"/>
          <w:sz w:val="24"/>
          <w:szCs w:val="24"/>
        </w:rPr>
      </w:pPr>
      <w:r w:rsidRPr="0032352D">
        <w:rPr>
          <w:rFonts w:ascii="Arial" w:hAnsi="Arial" w:cs="Arial"/>
          <w:color w:val="000000" w:themeColor="text1"/>
          <w:sz w:val="24"/>
          <w:szCs w:val="24"/>
        </w:rPr>
        <w:t xml:space="preserve">Management will encourage employees to provide a written self-assessment/input to their rating official.  Upon request, supervisors </w:t>
      </w:r>
      <w:r w:rsidRPr="0032352D">
        <w:rPr>
          <w:rFonts w:ascii="Arial" w:hAnsi="Arial" w:cs="Arial"/>
          <w:color w:val="000000" w:themeColor="text1" w:themeShade="BF"/>
          <w:sz w:val="24"/>
          <w:szCs w:val="24"/>
        </w:rPr>
        <w:t xml:space="preserve">will work with employees to arrange </w:t>
      </w:r>
      <w:r w:rsidRPr="0032352D">
        <w:rPr>
          <w:rFonts w:ascii="Arial" w:hAnsi="Arial" w:cs="Arial"/>
          <w:color w:val="000000" w:themeColor="text1"/>
          <w:sz w:val="24"/>
          <w:szCs w:val="24"/>
        </w:rPr>
        <w:t>up to two (2) hours of duty time for this task.</w:t>
      </w:r>
    </w:p>
    <w:p w:rsidR="00BF2C77" w:rsidRPr="0032352D" w:rsidRDefault="00BF2C77" w:rsidP="00BF2C77">
      <w:pPr>
        <w:pStyle w:val="ListParagraph"/>
        <w:spacing w:line="240" w:lineRule="auto"/>
        <w:rPr>
          <w:rFonts w:ascii="Arial" w:hAnsi="Arial" w:cs="Arial"/>
          <w:sz w:val="24"/>
          <w:szCs w:val="24"/>
        </w:rPr>
      </w:pPr>
    </w:p>
    <w:p w:rsidR="00D25BF4" w:rsidRPr="0032352D" w:rsidRDefault="00BF2C77" w:rsidP="00D25BF4">
      <w:pPr>
        <w:pStyle w:val="ListParagraph"/>
        <w:numPr>
          <w:ilvl w:val="0"/>
          <w:numId w:val="5"/>
        </w:numPr>
        <w:spacing w:after="0" w:line="240" w:lineRule="auto"/>
        <w:rPr>
          <w:rFonts w:ascii="Arial" w:hAnsi="Arial" w:cs="Arial"/>
          <w:sz w:val="24"/>
          <w:szCs w:val="24"/>
        </w:rPr>
      </w:pPr>
      <w:r w:rsidRPr="0032352D">
        <w:rPr>
          <w:rFonts w:ascii="Arial" w:hAnsi="Arial" w:cs="Arial"/>
          <w:sz w:val="24"/>
          <w:szCs w:val="24"/>
        </w:rPr>
        <w:t>Proficiency evaluations will be completed in a timely manner.</w:t>
      </w:r>
    </w:p>
    <w:p w:rsidR="0032352D" w:rsidRPr="0032352D" w:rsidRDefault="0032352D" w:rsidP="0032352D">
      <w:pPr>
        <w:spacing w:after="0" w:line="240" w:lineRule="auto"/>
        <w:rPr>
          <w:rFonts w:ascii="Arial" w:hAnsi="Arial" w:cs="Arial"/>
          <w:sz w:val="24"/>
          <w:szCs w:val="24"/>
        </w:rPr>
      </w:pPr>
    </w:p>
    <w:p w:rsidR="0032352D" w:rsidRPr="0032352D" w:rsidRDefault="0032352D" w:rsidP="0032352D">
      <w:pPr>
        <w:rPr>
          <w:rFonts w:ascii="Arial" w:hAnsi="Arial" w:cs="Arial"/>
          <w:sz w:val="24"/>
          <w:szCs w:val="24"/>
        </w:rPr>
      </w:pPr>
      <w:r w:rsidRPr="0032352D">
        <w:rPr>
          <w:rFonts w:ascii="Arial" w:hAnsi="Arial" w:cs="Arial"/>
          <w:sz w:val="24"/>
          <w:szCs w:val="24"/>
        </w:rPr>
        <w:t>G. Employees will be boarded within 14 days of their anniversary date.</w:t>
      </w:r>
    </w:p>
    <w:p w:rsidR="0032352D" w:rsidRPr="0032352D" w:rsidRDefault="0032352D" w:rsidP="0032352D">
      <w:pPr>
        <w:rPr>
          <w:rFonts w:ascii="Arial" w:hAnsi="Arial" w:cs="Arial"/>
          <w:sz w:val="24"/>
          <w:szCs w:val="24"/>
        </w:rPr>
      </w:pPr>
      <w:r w:rsidRPr="0032352D">
        <w:rPr>
          <w:rFonts w:ascii="Arial" w:hAnsi="Arial" w:cs="Arial"/>
          <w:sz w:val="24"/>
          <w:szCs w:val="24"/>
        </w:rPr>
        <w:t>H. Where promotions are delayed, the pay shall be retroactive to the anniversary date.</w:t>
      </w:r>
    </w:p>
    <w:p w:rsidR="0032352D" w:rsidRPr="0032352D" w:rsidRDefault="0032352D" w:rsidP="0032352D">
      <w:pPr>
        <w:rPr>
          <w:rFonts w:ascii="Arial" w:hAnsi="Arial" w:cs="Arial"/>
          <w:sz w:val="24"/>
          <w:szCs w:val="24"/>
        </w:rPr>
      </w:pPr>
      <w:r w:rsidRPr="0032352D">
        <w:rPr>
          <w:rFonts w:ascii="Arial" w:hAnsi="Arial" w:cs="Arial"/>
          <w:sz w:val="24"/>
          <w:szCs w:val="24"/>
        </w:rPr>
        <w:t>I. Employees will be boarded within 14 days of entrance on duty.</w:t>
      </w:r>
    </w:p>
    <w:p w:rsidR="0032352D" w:rsidRPr="0032352D" w:rsidRDefault="0032352D" w:rsidP="0032352D">
      <w:pPr>
        <w:spacing w:after="0" w:line="240" w:lineRule="auto"/>
        <w:rPr>
          <w:rFonts w:ascii="Arial" w:hAnsi="Arial" w:cs="Arial"/>
          <w:sz w:val="20"/>
          <w:szCs w:val="20"/>
        </w:rPr>
      </w:pPr>
    </w:p>
    <w:sectPr w:rsidR="0032352D" w:rsidRPr="0032352D"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6585E10"/>
    <w:multiLevelType w:val="hybridMultilevel"/>
    <w:tmpl w:val="C9E4E8C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76527368"/>
    <w:multiLevelType w:val="hybridMultilevel"/>
    <w:tmpl w:val="FDB8378C"/>
    <w:lvl w:ilvl="0" w:tplc="9BA806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BD4523"/>
    <w:rsid w:val="00012448"/>
    <w:rsid w:val="00055F73"/>
    <w:rsid w:val="001D1FEC"/>
    <w:rsid w:val="002853F0"/>
    <w:rsid w:val="002B064F"/>
    <w:rsid w:val="002F65B1"/>
    <w:rsid w:val="0032352D"/>
    <w:rsid w:val="00542AFD"/>
    <w:rsid w:val="00547035"/>
    <w:rsid w:val="005E0723"/>
    <w:rsid w:val="006F3765"/>
    <w:rsid w:val="00713193"/>
    <w:rsid w:val="00723FD1"/>
    <w:rsid w:val="007461E3"/>
    <w:rsid w:val="007953E7"/>
    <w:rsid w:val="00835CD6"/>
    <w:rsid w:val="008500CA"/>
    <w:rsid w:val="008F3F57"/>
    <w:rsid w:val="00954513"/>
    <w:rsid w:val="009F112E"/>
    <w:rsid w:val="00A07C7A"/>
    <w:rsid w:val="00A55F33"/>
    <w:rsid w:val="00AA2CEF"/>
    <w:rsid w:val="00AD2947"/>
    <w:rsid w:val="00B87FEE"/>
    <w:rsid w:val="00BD4523"/>
    <w:rsid w:val="00BF2C77"/>
    <w:rsid w:val="00C42BBA"/>
    <w:rsid w:val="00C738E6"/>
    <w:rsid w:val="00D25BF4"/>
    <w:rsid w:val="00DC3307"/>
    <w:rsid w:val="00E1731B"/>
    <w:rsid w:val="00E5225C"/>
    <w:rsid w:val="00F874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3</cp:revision>
  <cp:lastPrinted>2013-03-15T19:49:00Z</cp:lastPrinted>
  <dcterms:created xsi:type="dcterms:W3CDTF">2015-06-01T18:52:00Z</dcterms:created>
  <dcterms:modified xsi:type="dcterms:W3CDTF">2015-06-09T15:00:00Z</dcterms:modified>
</cp:coreProperties>
</file>