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2662" w:rsidRPr="000343DA" w:rsidRDefault="00C93DDE" w:rsidP="003D7EB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343DA">
        <w:rPr>
          <w:rFonts w:ascii="Arial" w:hAnsi="Arial" w:cs="Arial"/>
          <w:b/>
          <w:sz w:val="24"/>
          <w:szCs w:val="24"/>
          <w:u w:val="single"/>
        </w:rPr>
        <w:t>ARTICLE 2</w:t>
      </w:r>
    </w:p>
    <w:p w:rsidR="003D7EBF" w:rsidRPr="000343DA" w:rsidRDefault="00C93DDE" w:rsidP="003D7EBF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343DA">
        <w:rPr>
          <w:rFonts w:ascii="Arial" w:hAnsi="Arial" w:cs="Arial"/>
          <w:b/>
          <w:sz w:val="24"/>
          <w:szCs w:val="24"/>
          <w:u w:val="single"/>
        </w:rPr>
        <w:t>Governing Laws and Regulations Applicable to This Agreement</w:t>
      </w:r>
    </w:p>
    <w:p w:rsidR="003D7EBF" w:rsidRPr="000343DA" w:rsidRDefault="003D7EBF" w:rsidP="003D7EBF">
      <w:pPr>
        <w:rPr>
          <w:rFonts w:ascii="Arial" w:hAnsi="Arial" w:cs="Arial"/>
          <w:b/>
          <w:sz w:val="24"/>
          <w:szCs w:val="24"/>
        </w:rPr>
      </w:pPr>
      <w:r w:rsidRPr="000343DA">
        <w:rPr>
          <w:rFonts w:ascii="Arial" w:hAnsi="Arial" w:cs="Arial"/>
          <w:b/>
          <w:sz w:val="24"/>
          <w:szCs w:val="24"/>
        </w:rPr>
        <w:t>Section 1:</w:t>
      </w:r>
    </w:p>
    <w:p w:rsidR="003D7EBF" w:rsidRPr="000343DA" w:rsidRDefault="00C93DDE" w:rsidP="00150FE1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</w:rPr>
      </w:pPr>
      <w:r w:rsidRPr="000343DA">
        <w:rPr>
          <w:rFonts w:ascii="Arial" w:hAnsi="Arial" w:cs="Arial"/>
          <w:sz w:val="24"/>
          <w:szCs w:val="24"/>
        </w:rPr>
        <w:t>Where any Department and/or Facility regulations, policies, and/or procedures conflict with the Master Agreement and/or the Local Supplemental Agreement, the agreements(s) shall govern.</w:t>
      </w:r>
      <w:bookmarkStart w:id="0" w:name="_GoBack"/>
      <w:bookmarkEnd w:id="0"/>
    </w:p>
    <w:p w:rsidR="00460757" w:rsidRDefault="00460757" w:rsidP="00460757">
      <w:pPr>
        <w:pStyle w:val="ListParagraph"/>
      </w:pPr>
    </w:p>
    <w:p w:rsidR="008C45A8" w:rsidRPr="003D7EBF" w:rsidRDefault="008C45A8" w:rsidP="008C45A8">
      <w:pPr>
        <w:pStyle w:val="ListParagraph"/>
      </w:pPr>
    </w:p>
    <w:sectPr w:rsidR="008C45A8" w:rsidRPr="003D7EBF" w:rsidSect="000404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E57B1"/>
    <w:multiLevelType w:val="hybridMultilevel"/>
    <w:tmpl w:val="0AACA59E"/>
    <w:lvl w:ilvl="0" w:tplc="65FE40F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88B75C1"/>
    <w:multiLevelType w:val="hybridMultilevel"/>
    <w:tmpl w:val="A0880CEC"/>
    <w:lvl w:ilvl="0" w:tplc="D9A64A3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91F439B"/>
    <w:multiLevelType w:val="hybridMultilevel"/>
    <w:tmpl w:val="C16282B2"/>
    <w:lvl w:ilvl="0" w:tplc="063C78C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CF57ACE"/>
    <w:multiLevelType w:val="hybridMultilevel"/>
    <w:tmpl w:val="AB56897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D81C94"/>
    <w:multiLevelType w:val="hybridMultilevel"/>
    <w:tmpl w:val="08BED942"/>
    <w:lvl w:ilvl="0" w:tplc="5EFC87F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D7EBF"/>
    <w:rsid w:val="000343DA"/>
    <w:rsid w:val="00040415"/>
    <w:rsid w:val="0005181B"/>
    <w:rsid w:val="00150FE1"/>
    <w:rsid w:val="002B7DEC"/>
    <w:rsid w:val="00330387"/>
    <w:rsid w:val="003D6DBA"/>
    <w:rsid w:val="003D7EBF"/>
    <w:rsid w:val="00460757"/>
    <w:rsid w:val="00601392"/>
    <w:rsid w:val="00642662"/>
    <w:rsid w:val="007F4D78"/>
    <w:rsid w:val="008C45A8"/>
    <w:rsid w:val="009C1468"/>
    <w:rsid w:val="00BF1FDF"/>
    <w:rsid w:val="00C93DDE"/>
    <w:rsid w:val="00DE4E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041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FE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50F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Veteran Affairs</Company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Department of Veterans Affairs</dc:creator>
  <cp:lastModifiedBy>kevin</cp:lastModifiedBy>
  <cp:revision>3</cp:revision>
  <dcterms:created xsi:type="dcterms:W3CDTF">2015-03-30T19:34:00Z</dcterms:created>
  <dcterms:modified xsi:type="dcterms:W3CDTF">2015-06-08T19:06:00Z</dcterms:modified>
</cp:coreProperties>
</file>